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D75A" w14:textId="77777777" w:rsidR="005563BC" w:rsidRDefault="005563BC">
      <w:pPr>
        <w:pStyle w:val="ConsPlusTitlePage"/>
      </w:pPr>
      <w:r>
        <w:t xml:space="preserve">Документ предоставлен </w:t>
      </w:r>
      <w:hyperlink r:id="rId4" w:history="1">
        <w:r>
          <w:rPr>
            <w:color w:val="0000FF"/>
          </w:rPr>
          <w:t>КонсультантПлюс</w:t>
        </w:r>
      </w:hyperlink>
      <w:r>
        <w:br/>
      </w:r>
    </w:p>
    <w:p w14:paraId="01AB50B8" w14:textId="77777777" w:rsidR="005563BC" w:rsidRDefault="005563BC">
      <w:pPr>
        <w:pStyle w:val="ConsPlusNormal"/>
        <w:jc w:val="both"/>
        <w:outlineLvl w:val="0"/>
      </w:pPr>
    </w:p>
    <w:p w14:paraId="24445F17" w14:textId="77777777" w:rsidR="005563BC" w:rsidRDefault="005563BC">
      <w:pPr>
        <w:pStyle w:val="ConsPlusTitle"/>
        <w:jc w:val="center"/>
        <w:outlineLvl w:val="0"/>
      </w:pPr>
      <w:r>
        <w:t>ПРАВИТЕЛЬСТВО КЕМЕРОВСКОЙ ОБЛАСТИ - КУЗБАССА</w:t>
      </w:r>
    </w:p>
    <w:p w14:paraId="6E00AA54" w14:textId="77777777" w:rsidR="005563BC" w:rsidRDefault="005563BC">
      <w:pPr>
        <w:pStyle w:val="ConsPlusTitle"/>
        <w:jc w:val="both"/>
      </w:pPr>
    </w:p>
    <w:p w14:paraId="2A935978" w14:textId="77777777" w:rsidR="005563BC" w:rsidRDefault="005563BC">
      <w:pPr>
        <w:pStyle w:val="ConsPlusTitle"/>
        <w:jc w:val="center"/>
      </w:pPr>
      <w:r>
        <w:t>ПОСТАНОВЛЕНИЕ</w:t>
      </w:r>
    </w:p>
    <w:p w14:paraId="71DC1B4B" w14:textId="77777777" w:rsidR="005563BC" w:rsidRDefault="005563BC">
      <w:pPr>
        <w:pStyle w:val="ConsPlusTitle"/>
        <w:jc w:val="center"/>
      </w:pPr>
      <w:r>
        <w:t>от 15 мая 2020 г. N 289</w:t>
      </w:r>
    </w:p>
    <w:p w14:paraId="2410101F" w14:textId="77777777" w:rsidR="005563BC" w:rsidRDefault="005563BC">
      <w:pPr>
        <w:pStyle w:val="ConsPlusTitle"/>
        <w:jc w:val="both"/>
      </w:pPr>
    </w:p>
    <w:p w14:paraId="1747431D" w14:textId="77777777" w:rsidR="005563BC" w:rsidRDefault="005563BC">
      <w:pPr>
        <w:pStyle w:val="ConsPlusTitle"/>
        <w:jc w:val="center"/>
      </w:pPr>
      <w:r>
        <w:t>О ПЕРЕЧНЕ ГОСУДАРСТВЕННЫХ УСЛУГ ИСПОЛНИТЕЛЬНЫХ ОРГАНОВ</w:t>
      </w:r>
    </w:p>
    <w:p w14:paraId="23E67ED0" w14:textId="77777777" w:rsidR="005563BC" w:rsidRDefault="005563BC">
      <w:pPr>
        <w:pStyle w:val="ConsPlusTitle"/>
        <w:jc w:val="center"/>
      </w:pPr>
      <w:r>
        <w:t>ГОСУДАРСТВЕННОЙ ВЛАСТИ КЕМЕРОВСКОЙ ОБЛАСТИ - КУЗБАССА,</w:t>
      </w:r>
    </w:p>
    <w:p w14:paraId="5C9BABC8" w14:textId="77777777" w:rsidR="005563BC" w:rsidRDefault="005563BC">
      <w:pPr>
        <w:pStyle w:val="ConsPlusTitle"/>
        <w:jc w:val="center"/>
      </w:pPr>
      <w:r>
        <w:t>ПРЕДОСТАВЛЕНИЕ КОТОРЫХ ОРГАНИЗУЕТСЯ НА БАЗЕ</w:t>
      </w:r>
    </w:p>
    <w:p w14:paraId="5B19F6AA" w14:textId="77777777" w:rsidR="005563BC" w:rsidRDefault="005563BC">
      <w:pPr>
        <w:pStyle w:val="ConsPlusTitle"/>
        <w:jc w:val="center"/>
      </w:pPr>
      <w:r>
        <w:t>МНОГОФУНКЦИОНАЛЬНЫХ ЦЕНТРОВ ПРЕДОСТАВЛЕНИЯ ГОСУДАРСТВЕННЫХ</w:t>
      </w:r>
    </w:p>
    <w:p w14:paraId="0E18BDE3" w14:textId="77777777" w:rsidR="005563BC" w:rsidRDefault="005563BC">
      <w:pPr>
        <w:pStyle w:val="ConsPlusTitle"/>
        <w:jc w:val="center"/>
      </w:pPr>
      <w:r>
        <w:t>И МУНИЦИПАЛЬНЫХ УСЛУГ КЕМЕРОВСКОЙ ОБЛАСТИ - КУЗБАССА</w:t>
      </w:r>
    </w:p>
    <w:p w14:paraId="6639770B" w14:textId="77777777" w:rsidR="005563BC" w:rsidRDefault="005563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63BC" w14:paraId="7D25984D" w14:textId="77777777">
        <w:trPr>
          <w:jc w:val="center"/>
        </w:trPr>
        <w:tc>
          <w:tcPr>
            <w:tcW w:w="9294" w:type="dxa"/>
            <w:tcBorders>
              <w:top w:val="nil"/>
              <w:left w:val="single" w:sz="24" w:space="0" w:color="CED3F1"/>
              <w:bottom w:val="nil"/>
              <w:right w:val="single" w:sz="24" w:space="0" w:color="F4F3F8"/>
            </w:tcBorders>
            <w:shd w:val="clear" w:color="auto" w:fill="F4F3F8"/>
          </w:tcPr>
          <w:p w14:paraId="4598C912" w14:textId="77777777" w:rsidR="005563BC" w:rsidRDefault="005563BC">
            <w:pPr>
              <w:pStyle w:val="ConsPlusNormal"/>
              <w:jc w:val="center"/>
            </w:pPr>
            <w:r>
              <w:rPr>
                <w:color w:val="392C69"/>
              </w:rPr>
              <w:t>Список изменяющих документов</w:t>
            </w:r>
          </w:p>
          <w:p w14:paraId="11669CD8" w14:textId="77777777" w:rsidR="005563BC" w:rsidRDefault="005563BC">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Кемеровской области - Кузбасса</w:t>
            </w:r>
          </w:p>
          <w:p w14:paraId="289BD420" w14:textId="77777777" w:rsidR="005563BC" w:rsidRDefault="005563BC">
            <w:pPr>
              <w:pStyle w:val="ConsPlusNormal"/>
              <w:jc w:val="center"/>
            </w:pPr>
            <w:r>
              <w:rPr>
                <w:color w:val="392C69"/>
              </w:rPr>
              <w:t>от 23.11.2020 N 687)</w:t>
            </w:r>
          </w:p>
        </w:tc>
      </w:tr>
    </w:tbl>
    <w:p w14:paraId="2650C985" w14:textId="77777777" w:rsidR="005563BC" w:rsidRDefault="005563BC">
      <w:pPr>
        <w:pStyle w:val="ConsPlusNormal"/>
        <w:jc w:val="both"/>
      </w:pPr>
    </w:p>
    <w:p w14:paraId="044FBD6D" w14:textId="77777777" w:rsidR="005563BC" w:rsidRDefault="005563BC">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7" w:history="1">
        <w:r>
          <w:rPr>
            <w:color w:val="0000FF"/>
          </w:rPr>
          <w:t>постановлением</w:t>
        </w:r>
      </w:hyperlink>
      <w:r>
        <w:t xml:space="preserve"> Правительства Российской Федерации от 27 сентября 2044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Правительство Кемеровской области - Кузбасса постановляет:</w:t>
      </w:r>
    </w:p>
    <w:p w14:paraId="0222A45E" w14:textId="77777777" w:rsidR="005563BC" w:rsidRDefault="005563BC">
      <w:pPr>
        <w:pStyle w:val="ConsPlusNormal"/>
        <w:jc w:val="both"/>
      </w:pPr>
    </w:p>
    <w:p w14:paraId="06084C3F" w14:textId="77777777" w:rsidR="005563BC" w:rsidRDefault="005563BC">
      <w:pPr>
        <w:pStyle w:val="ConsPlusNormal"/>
        <w:ind w:firstLine="540"/>
        <w:jc w:val="both"/>
      </w:pPr>
      <w:r>
        <w:t xml:space="preserve">1. Утвердить прилагаемый </w:t>
      </w:r>
      <w:hyperlink w:anchor="P65" w:history="1">
        <w:r>
          <w:rPr>
            <w:color w:val="0000FF"/>
          </w:rPr>
          <w:t>перечень</w:t>
        </w:r>
      </w:hyperlink>
      <w:r>
        <w:t xml:space="preserve"> государственных услуг исполнительных органов государственной власти Кемеровской области - Кузбасса, предоставление которых организуется на базе многофункциональных центров предоставления государственных и муниципальных услуг Кемеровской области - Кузбасса.</w:t>
      </w:r>
    </w:p>
    <w:p w14:paraId="0761B2CE" w14:textId="77777777" w:rsidR="005563BC" w:rsidRDefault="005563BC">
      <w:pPr>
        <w:pStyle w:val="ConsPlusNormal"/>
        <w:jc w:val="both"/>
      </w:pPr>
      <w:r>
        <w:t xml:space="preserve">(в ред. </w:t>
      </w:r>
      <w:hyperlink r:id="rId8" w:history="1">
        <w:r>
          <w:rPr>
            <w:color w:val="0000FF"/>
          </w:rPr>
          <w:t>постановления</w:t>
        </w:r>
      </w:hyperlink>
      <w:r>
        <w:t xml:space="preserve"> Правительства Кемеровской области - Кузбасса от 23.11.2020 N 687)</w:t>
      </w:r>
    </w:p>
    <w:p w14:paraId="4A154FDC" w14:textId="77777777" w:rsidR="005563BC" w:rsidRDefault="005563BC">
      <w:pPr>
        <w:pStyle w:val="ConsPlusNormal"/>
        <w:spacing w:before="220"/>
        <w:ind w:firstLine="540"/>
        <w:jc w:val="both"/>
      </w:pPr>
      <w:r>
        <w:t>2. Признать утратившими силу:</w:t>
      </w:r>
    </w:p>
    <w:p w14:paraId="2EA57CFF" w14:textId="77777777" w:rsidR="005563BC" w:rsidRDefault="005563BC">
      <w:pPr>
        <w:pStyle w:val="ConsPlusNormal"/>
        <w:spacing w:before="220"/>
        <w:ind w:firstLine="540"/>
        <w:jc w:val="both"/>
      </w:pPr>
      <w:hyperlink r:id="rId9" w:history="1">
        <w:r>
          <w:rPr>
            <w:color w:val="0000FF"/>
          </w:rPr>
          <w:t>постановление</w:t>
        </w:r>
      </w:hyperlink>
      <w:r>
        <w:t xml:space="preserve"> Коллегии Администрации Кемеровской области от 25 июня 2012 г. N 230 "Об утверждении перечня государственных услуг исполнительных органов государственной власти Кемеровской области,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1DB91FED" w14:textId="77777777" w:rsidR="005563BC" w:rsidRDefault="005563BC">
      <w:pPr>
        <w:pStyle w:val="ConsPlusNormal"/>
        <w:spacing w:before="220"/>
        <w:ind w:firstLine="540"/>
        <w:jc w:val="both"/>
      </w:pPr>
      <w:hyperlink r:id="rId10" w:history="1">
        <w:r>
          <w:rPr>
            <w:color w:val="0000FF"/>
          </w:rPr>
          <w:t>постановление</w:t>
        </w:r>
      </w:hyperlink>
      <w:r>
        <w:t xml:space="preserve"> Коллегии Администрации Кемеровской области от 1 августа 2012 г. N 327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620A800B" w14:textId="77777777" w:rsidR="005563BC" w:rsidRDefault="005563BC">
      <w:pPr>
        <w:pStyle w:val="ConsPlusNormal"/>
        <w:spacing w:before="220"/>
        <w:ind w:firstLine="540"/>
        <w:jc w:val="both"/>
      </w:pPr>
      <w:hyperlink r:id="rId11" w:history="1">
        <w:r>
          <w:rPr>
            <w:color w:val="0000FF"/>
          </w:rPr>
          <w:t>постановление</w:t>
        </w:r>
      </w:hyperlink>
      <w:r>
        <w:t xml:space="preserve"> Коллегии Администрации Кемеровской области от 27 августа 2012 г. N 355 "О внесении изменения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47DF01A2" w14:textId="77777777" w:rsidR="005563BC" w:rsidRDefault="005563BC">
      <w:pPr>
        <w:pStyle w:val="ConsPlusNormal"/>
        <w:spacing w:before="220"/>
        <w:ind w:firstLine="540"/>
        <w:jc w:val="both"/>
      </w:pPr>
      <w:hyperlink r:id="rId12" w:history="1">
        <w:r>
          <w:rPr>
            <w:color w:val="0000FF"/>
          </w:rPr>
          <w:t>постановление</w:t>
        </w:r>
      </w:hyperlink>
      <w:r>
        <w:t xml:space="preserve"> Коллегии Администрации Кемеровской области от 11 октября 2012 г. N 402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w:t>
      </w:r>
      <w:r>
        <w:lastRenderedPageBreak/>
        <w:t>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514E834F" w14:textId="77777777" w:rsidR="005563BC" w:rsidRDefault="005563BC">
      <w:pPr>
        <w:pStyle w:val="ConsPlusNormal"/>
        <w:spacing w:before="220"/>
        <w:ind w:firstLine="540"/>
        <w:jc w:val="both"/>
      </w:pPr>
      <w:hyperlink r:id="rId13" w:history="1">
        <w:r>
          <w:rPr>
            <w:color w:val="0000FF"/>
          </w:rPr>
          <w:t>постановление</w:t>
        </w:r>
      </w:hyperlink>
      <w:r>
        <w:t xml:space="preserve"> Коллегии Администрации Кемеровской области от 23 октября 2012 г. N 435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4C105746" w14:textId="77777777" w:rsidR="005563BC" w:rsidRDefault="005563BC">
      <w:pPr>
        <w:pStyle w:val="ConsPlusNormal"/>
        <w:spacing w:before="220"/>
        <w:ind w:firstLine="540"/>
        <w:jc w:val="both"/>
      </w:pPr>
      <w:hyperlink r:id="rId14" w:history="1">
        <w:r>
          <w:rPr>
            <w:color w:val="0000FF"/>
          </w:rPr>
          <w:t>постановление</w:t>
        </w:r>
      </w:hyperlink>
      <w:r>
        <w:t xml:space="preserve"> Коллегии Администрации Кемеровской области от 31 января 2013 г. N 25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29F0EFA6" w14:textId="77777777" w:rsidR="005563BC" w:rsidRDefault="005563BC">
      <w:pPr>
        <w:pStyle w:val="ConsPlusNormal"/>
        <w:spacing w:before="220"/>
        <w:ind w:firstLine="540"/>
        <w:jc w:val="both"/>
      </w:pPr>
      <w:hyperlink r:id="rId15" w:history="1">
        <w:r>
          <w:rPr>
            <w:color w:val="0000FF"/>
          </w:rPr>
          <w:t>постановление</w:t>
        </w:r>
      </w:hyperlink>
      <w:r>
        <w:t xml:space="preserve"> Коллегии Администрации Кемеровской области от 27 июня 2013 г. N 257 "О внесении изменения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1B267744" w14:textId="77777777" w:rsidR="005563BC" w:rsidRDefault="005563BC">
      <w:pPr>
        <w:pStyle w:val="ConsPlusNormal"/>
        <w:spacing w:before="220"/>
        <w:ind w:firstLine="540"/>
        <w:jc w:val="both"/>
      </w:pPr>
      <w:hyperlink r:id="rId16" w:history="1">
        <w:r>
          <w:rPr>
            <w:color w:val="0000FF"/>
          </w:rPr>
          <w:t>постановление</w:t>
        </w:r>
      </w:hyperlink>
      <w:r>
        <w:t xml:space="preserve"> Коллегии Администрации Кемеровской области от 30 октября 2013 г. N 469 "О внесении изменения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2DBA3BE1" w14:textId="77777777" w:rsidR="005563BC" w:rsidRDefault="005563BC">
      <w:pPr>
        <w:pStyle w:val="ConsPlusNormal"/>
        <w:spacing w:before="220"/>
        <w:ind w:firstLine="540"/>
        <w:jc w:val="both"/>
      </w:pPr>
      <w:hyperlink r:id="rId17" w:history="1">
        <w:r>
          <w:rPr>
            <w:color w:val="0000FF"/>
          </w:rPr>
          <w:t>пункт 3</w:t>
        </w:r>
      </w:hyperlink>
      <w:r>
        <w:t xml:space="preserve"> постановления Коллегии Администрации Кемеровской области от 8 ноября 2013 г. N 486 "О внесении изменений в отдельные постановления Коллегии Администрации Кемеровской области";</w:t>
      </w:r>
    </w:p>
    <w:p w14:paraId="5C97E7D9" w14:textId="77777777" w:rsidR="005563BC" w:rsidRDefault="005563BC">
      <w:pPr>
        <w:pStyle w:val="ConsPlusNormal"/>
        <w:spacing w:before="220"/>
        <w:ind w:firstLine="540"/>
        <w:jc w:val="both"/>
      </w:pPr>
      <w:hyperlink r:id="rId18" w:history="1">
        <w:r>
          <w:rPr>
            <w:color w:val="0000FF"/>
          </w:rPr>
          <w:t>постановление</w:t>
        </w:r>
      </w:hyperlink>
      <w:r>
        <w:t xml:space="preserve"> Коллегии Администрации Кемеровской области от 6 февраля 2014 г. N 44 "О внесении изменения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4AA66A1D" w14:textId="77777777" w:rsidR="005563BC" w:rsidRDefault="005563BC">
      <w:pPr>
        <w:pStyle w:val="ConsPlusNormal"/>
        <w:spacing w:before="220"/>
        <w:ind w:firstLine="540"/>
        <w:jc w:val="both"/>
      </w:pPr>
      <w:hyperlink r:id="rId19" w:history="1">
        <w:r>
          <w:rPr>
            <w:color w:val="0000FF"/>
          </w:rPr>
          <w:t>постановление</w:t>
        </w:r>
      </w:hyperlink>
      <w:r>
        <w:t xml:space="preserve"> Коллегии Администрации Кемеровской области от 28 февраля 2014 г. N 89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6D41C528" w14:textId="77777777" w:rsidR="005563BC" w:rsidRDefault="005563BC">
      <w:pPr>
        <w:pStyle w:val="ConsPlusNormal"/>
        <w:spacing w:before="220"/>
        <w:ind w:firstLine="540"/>
        <w:jc w:val="both"/>
      </w:pPr>
      <w:hyperlink r:id="rId20" w:history="1">
        <w:r>
          <w:rPr>
            <w:color w:val="0000FF"/>
          </w:rPr>
          <w:t>пункт 2</w:t>
        </w:r>
      </w:hyperlink>
      <w:r>
        <w:t xml:space="preserve"> постановления Коллегии Администрации Кемеровской области от 18 июня 2014 г. N 244 "О внесении изменений в отдельные постановления Коллегии Администрации Кемеровской области";</w:t>
      </w:r>
    </w:p>
    <w:p w14:paraId="0F357B95" w14:textId="77777777" w:rsidR="005563BC" w:rsidRDefault="005563BC">
      <w:pPr>
        <w:pStyle w:val="ConsPlusNormal"/>
        <w:spacing w:before="220"/>
        <w:ind w:firstLine="540"/>
        <w:jc w:val="both"/>
      </w:pPr>
      <w:hyperlink r:id="rId21" w:history="1">
        <w:r>
          <w:rPr>
            <w:color w:val="0000FF"/>
          </w:rPr>
          <w:t>постановление</w:t>
        </w:r>
      </w:hyperlink>
      <w:r>
        <w:t xml:space="preserve"> Коллегии Администрации Кемеровской области от 31 июля 2014 г. N 304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11D2B3E9" w14:textId="77777777" w:rsidR="005563BC" w:rsidRDefault="005563BC">
      <w:pPr>
        <w:pStyle w:val="ConsPlusNormal"/>
        <w:spacing w:before="220"/>
        <w:ind w:firstLine="540"/>
        <w:jc w:val="both"/>
      </w:pPr>
      <w:hyperlink r:id="rId22" w:history="1">
        <w:r>
          <w:rPr>
            <w:color w:val="0000FF"/>
          </w:rPr>
          <w:t>пункт 2</w:t>
        </w:r>
      </w:hyperlink>
      <w:r>
        <w:t xml:space="preserve"> постановления Коллегии Администрации Кемеровской области от 14 мая 2015 г. N 131 "О внесении изменений в отдельные постановления Коллегии Администрации Кемеровской области";</w:t>
      </w:r>
    </w:p>
    <w:p w14:paraId="5B4CAEA3" w14:textId="77777777" w:rsidR="005563BC" w:rsidRDefault="005563BC">
      <w:pPr>
        <w:pStyle w:val="ConsPlusNormal"/>
        <w:spacing w:before="220"/>
        <w:ind w:firstLine="540"/>
        <w:jc w:val="both"/>
      </w:pPr>
      <w:hyperlink r:id="rId23" w:history="1">
        <w:r>
          <w:rPr>
            <w:color w:val="0000FF"/>
          </w:rPr>
          <w:t>постановление</w:t>
        </w:r>
      </w:hyperlink>
      <w:r>
        <w:t xml:space="preserve"> Коллегии Администрации Кемеровской области от 16 ноября 2015 г. N 375 "О внесении изменения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27D47783" w14:textId="77777777" w:rsidR="005563BC" w:rsidRDefault="005563BC">
      <w:pPr>
        <w:pStyle w:val="ConsPlusNormal"/>
        <w:spacing w:before="220"/>
        <w:ind w:firstLine="540"/>
        <w:jc w:val="both"/>
      </w:pPr>
      <w:hyperlink r:id="rId24" w:history="1">
        <w:r>
          <w:rPr>
            <w:color w:val="0000FF"/>
          </w:rPr>
          <w:t>пункт 11</w:t>
        </w:r>
      </w:hyperlink>
      <w:r>
        <w:t xml:space="preserve"> постановления Коллегии Администрации Кемеровской области от 24 июня 2016 г. N 257 "О внесении изменений в некоторые постановления Администрации Кемеровской области и Коллегии Администрации Кемеровской области";</w:t>
      </w:r>
    </w:p>
    <w:p w14:paraId="1CF99D55" w14:textId="77777777" w:rsidR="005563BC" w:rsidRDefault="005563BC">
      <w:pPr>
        <w:pStyle w:val="ConsPlusNormal"/>
        <w:spacing w:before="220"/>
        <w:ind w:firstLine="540"/>
        <w:jc w:val="both"/>
      </w:pPr>
      <w:hyperlink r:id="rId25" w:history="1">
        <w:r>
          <w:rPr>
            <w:color w:val="0000FF"/>
          </w:rPr>
          <w:t>пункт 3</w:t>
        </w:r>
      </w:hyperlink>
      <w:r>
        <w:t xml:space="preserve"> постановления Коллегии Администрации Кемеровской области от 22 декабря 2016 г. N 519 "О внесении изменений в некоторые постановления Коллегии Администрации Кемеровской области";</w:t>
      </w:r>
    </w:p>
    <w:p w14:paraId="2F1576F5" w14:textId="77777777" w:rsidR="005563BC" w:rsidRDefault="005563BC">
      <w:pPr>
        <w:pStyle w:val="ConsPlusNormal"/>
        <w:spacing w:before="220"/>
        <w:ind w:firstLine="540"/>
        <w:jc w:val="both"/>
      </w:pPr>
      <w:hyperlink r:id="rId26" w:history="1">
        <w:r>
          <w:rPr>
            <w:color w:val="0000FF"/>
          </w:rPr>
          <w:t>постановление</w:t>
        </w:r>
      </w:hyperlink>
      <w:r>
        <w:t xml:space="preserve"> Коллегии Администрации Кемеровской области от 10 марта 2017 г. N 106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65816DDE" w14:textId="77777777" w:rsidR="005563BC" w:rsidRDefault="005563BC">
      <w:pPr>
        <w:pStyle w:val="ConsPlusNormal"/>
        <w:spacing w:before="220"/>
        <w:ind w:firstLine="540"/>
        <w:jc w:val="both"/>
      </w:pPr>
      <w:hyperlink r:id="rId27" w:history="1">
        <w:r>
          <w:rPr>
            <w:color w:val="0000FF"/>
          </w:rPr>
          <w:t>постановление</w:t>
        </w:r>
      </w:hyperlink>
      <w:r>
        <w:t xml:space="preserve"> Коллегии Администрации Кемеровской области от 29 мая 2017 г. N 248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3160C7D3" w14:textId="77777777" w:rsidR="005563BC" w:rsidRDefault="005563BC">
      <w:pPr>
        <w:pStyle w:val="ConsPlusNormal"/>
        <w:spacing w:before="220"/>
        <w:ind w:firstLine="540"/>
        <w:jc w:val="both"/>
      </w:pPr>
      <w:hyperlink r:id="rId28" w:history="1">
        <w:r>
          <w:rPr>
            <w:color w:val="0000FF"/>
          </w:rPr>
          <w:t>постановление</w:t>
        </w:r>
      </w:hyperlink>
      <w:r>
        <w:t xml:space="preserve"> Коллегии Администрации Кемеровской области от 5 сентября 2017 г. N 470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68DEABE3" w14:textId="77777777" w:rsidR="005563BC" w:rsidRDefault="005563BC">
      <w:pPr>
        <w:pStyle w:val="ConsPlusNormal"/>
        <w:spacing w:before="220"/>
        <w:ind w:firstLine="540"/>
        <w:jc w:val="both"/>
      </w:pPr>
      <w:hyperlink r:id="rId29" w:history="1">
        <w:r>
          <w:rPr>
            <w:color w:val="0000FF"/>
          </w:rPr>
          <w:t>постановление</w:t>
        </w:r>
      </w:hyperlink>
      <w:r>
        <w:t xml:space="preserve"> Коллегии Администрации Кемеровской области от 10 ноября 2017 г. N 591 "О внесении изменения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4175132F" w14:textId="77777777" w:rsidR="005563BC" w:rsidRDefault="005563BC">
      <w:pPr>
        <w:pStyle w:val="ConsPlusNormal"/>
        <w:spacing w:before="220"/>
        <w:ind w:firstLine="540"/>
        <w:jc w:val="both"/>
      </w:pPr>
      <w:hyperlink r:id="rId30" w:history="1">
        <w:r>
          <w:rPr>
            <w:color w:val="0000FF"/>
          </w:rPr>
          <w:t>пункт 2</w:t>
        </w:r>
      </w:hyperlink>
      <w:r>
        <w:t xml:space="preserve"> постановления Коллегии Администрации Кемеровской области от 27 декабря 2017 г. N 663 "О внесении изменений в постановление Администрации Кемеровской области и некоторые постановления Коллегии Администрации Кемеровской области";</w:t>
      </w:r>
    </w:p>
    <w:p w14:paraId="436DC53F" w14:textId="77777777" w:rsidR="005563BC" w:rsidRDefault="005563BC">
      <w:pPr>
        <w:pStyle w:val="ConsPlusNormal"/>
        <w:spacing w:before="220"/>
        <w:ind w:firstLine="540"/>
        <w:jc w:val="both"/>
      </w:pPr>
      <w:hyperlink r:id="rId31" w:history="1">
        <w:r>
          <w:rPr>
            <w:color w:val="0000FF"/>
          </w:rPr>
          <w:t>постановление</w:t>
        </w:r>
      </w:hyperlink>
      <w:r>
        <w:t xml:space="preserve"> Коллегии Администрации Кемеровской области от 18 января 2018 г. N 13 "О внесении изменений в постановление Коллегии Администрации Кемеровской области от 25.06.2012 N 230 "Об утверждении перечня государственных услуг исполнительных органов государственной власти, предоставление которых организуется на базе многофункциональных центров предоставления государственных и муниципальных услуг Кемеровской области";</w:t>
      </w:r>
    </w:p>
    <w:p w14:paraId="6534CD30" w14:textId="77777777" w:rsidR="005563BC" w:rsidRDefault="005563BC">
      <w:pPr>
        <w:pStyle w:val="ConsPlusNormal"/>
        <w:spacing w:before="220"/>
        <w:ind w:firstLine="540"/>
        <w:jc w:val="both"/>
      </w:pPr>
      <w:hyperlink r:id="rId32" w:history="1">
        <w:r>
          <w:rPr>
            <w:color w:val="0000FF"/>
          </w:rPr>
          <w:t>пункт 4</w:t>
        </w:r>
      </w:hyperlink>
      <w:r>
        <w:t xml:space="preserve"> постановления Коллегии Администрации Кемеровской области от 11 мая 2018 г. N 172 "О внесении изменений в некоторые постановления Коллегии Администрации Кемеровской области";</w:t>
      </w:r>
    </w:p>
    <w:p w14:paraId="35B09955" w14:textId="77777777" w:rsidR="005563BC" w:rsidRDefault="005563BC">
      <w:pPr>
        <w:pStyle w:val="ConsPlusNormal"/>
        <w:spacing w:before="220"/>
        <w:ind w:firstLine="540"/>
        <w:jc w:val="both"/>
      </w:pPr>
      <w:hyperlink r:id="rId33" w:history="1">
        <w:r>
          <w:rPr>
            <w:color w:val="0000FF"/>
          </w:rPr>
          <w:t>пункт 2</w:t>
        </w:r>
      </w:hyperlink>
      <w:r>
        <w:t xml:space="preserve"> постановления Коллегии Администрации Кемеровской области от 14 июня 2018 г. N 237 "О внесении изменений в отдельные постановления Коллегии Администрации Кемеровской области";</w:t>
      </w:r>
    </w:p>
    <w:p w14:paraId="52F72520" w14:textId="77777777" w:rsidR="005563BC" w:rsidRDefault="005563BC">
      <w:pPr>
        <w:pStyle w:val="ConsPlusNormal"/>
        <w:spacing w:before="220"/>
        <w:ind w:firstLine="540"/>
        <w:jc w:val="both"/>
      </w:pPr>
      <w:hyperlink r:id="rId34" w:history="1">
        <w:r>
          <w:rPr>
            <w:color w:val="0000FF"/>
          </w:rPr>
          <w:t>пункт 3</w:t>
        </w:r>
      </w:hyperlink>
      <w:r>
        <w:t xml:space="preserve"> постановления Коллегии Администрации Кемеровской области от 2 августа 2018 г. N 320 "О внесении изменений в некоторые постановления Коллегии Администрации Кемеровской области";</w:t>
      </w:r>
    </w:p>
    <w:p w14:paraId="6E580EE5" w14:textId="77777777" w:rsidR="005563BC" w:rsidRDefault="005563BC">
      <w:pPr>
        <w:pStyle w:val="ConsPlusNormal"/>
        <w:spacing w:before="220"/>
        <w:ind w:firstLine="540"/>
        <w:jc w:val="both"/>
      </w:pPr>
      <w:hyperlink r:id="rId35" w:history="1">
        <w:r>
          <w:rPr>
            <w:color w:val="0000FF"/>
          </w:rPr>
          <w:t>пункт 3</w:t>
        </w:r>
      </w:hyperlink>
      <w:r>
        <w:t xml:space="preserve"> постановления Коллегии Администрации Кемеровской области от 27 декабря 2018 г. N 646 "О внесении изменений в некоторые постановления Коллегии Администрации Кемеровской области";</w:t>
      </w:r>
    </w:p>
    <w:p w14:paraId="434051F7" w14:textId="77777777" w:rsidR="005563BC" w:rsidRDefault="005563BC">
      <w:pPr>
        <w:pStyle w:val="ConsPlusNormal"/>
        <w:spacing w:before="220"/>
        <w:ind w:firstLine="540"/>
        <w:jc w:val="both"/>
      </w:pPr>
      <w:hyperlink r:id="rId36" w:history="1">
        <w:r>
          <w:rPr>
            <w:color w:val="0000FF"/>
          </w:rPr>
          <w:t>пункт 3</w:t>
        </w:r>
      </w:hyperlink>
      <w:r>
        <w:t xml:space="preserve"> постановления Правительства Кемеровской области - Кузбасса от 23 мая 2019 г. N 307 "О внесении изменений в некоторые постановления Коллегии Администрации Кемеровской области".</w:t>
      </w:r>
    </w:p>
    <w:p w14:paraId="1595446E" w14:textId="77777777" w:rsidR="005563BC" w:rsidRDefault="005563BC">
      <w:pPr>
        <w:pStyle w:val="ConsPlusNormal"/>
        <w:spacing w:before="220"/>
        <w:ind w:firstLine="540"/>
        <w:jc w:val="both"/>
      </w:pPr>
      <w:r>
        <w:t>3. Настоящее постановление подлежит опубликованию на сайте "Электронный бюллетень Правительства Кемеровской области - Кузбасса".</w:t>
      </w:r>
    </w:p>
    <w:p w14:paraId="1A6EDF51" w14:textId="77777777" w:rsidR="005563BC" w:rsidRDefault="005563BC">
      <w:pPr>
        <w:pStyle w:val="ConsPlusNormal"/>
        <w:spacing w:before="220"/>
        <w:ind w:firstLine="540"/>
        <w:jc w:val="both"/>
      </w:pPr>
      <w:r>
        <w:t>4. Контроль за исполнением настоящего постановления возложить на заместителя Губернатора Кемеровской области - Кузбасса (по экономическому развитию) Венгера К.Г.</w:t>
      </w:r>
    </w:p>
    <w:p w14:paraId="2A79F879" w14:textId="77777777" w:rsidR="005563BC" w:rsidRDefault="005563BC">
      <w:pPr>
        <w:pStyle w:val="ConsPlusNormal"/>
        <w:spacing w:before="220"/>
        <w:ind w:firstLine="540"/>
        <w:jc w:val="both"/>
      </w:pPr>
      <w:r>
        <w:t>5. Действие настоящего постановления распространяется на правоотношения, возникшие с 12 мая 2020 г.</w:t>
      </w:r>
    </w:p>
    <w:p w14:paraId="243E0FD4" w14:textId="77777777" w:rsidR="005563BC" w:rsidRDefault="005563BC">
      <w:pPr>
        <w:pStyle w:val="ConsPlusNormal"/>
        <w:jc w:val="both"/>
      </w:pPr>
    </w:p>
    <w:p w14:paraId="7BF1F1A2" w14:textId="77777777" w:rsidR="005563BC" w:rsidRDefault="005563BC">
      <w:pPr>
        <w:pStyle w:val="ConsPlusNormal"/>
        <w:jc w:val="right"/>
      </w:pPr>
      <w:r>
        <w:t>Губернатор</w:t>
      </w:r>
    </w:p>
    <w:p w14:paraId="0BCFC7D8" w14:textId="77777777" w:rsidR="005563BC" w:rsidRDefault="005563BC">
      <w:pPr>
        <w:pStyle w:val="ConsPlusNormal"/>
        <w:jc w:val="right"/>
      </w:pPr>
      <w:r>
        <w:t>Кемеровской области - Кузбасса</w:t>
      </w:r>
    </w:p>
    <w:p w14:paraId="3D3263D7" w14:textId="77777777" w:rsidR="005563BC" w:rsidRDefault="005563BC">
      <w:pPr>
        <w:pStyle w:val="ConsPlusNormal"/>
        <w:jc w:val="right"/>
      </w:pPr>
      <w:r>
        <w:t>С.Е.ЦИВИЛЕВ</w:t>
      </w:r>
    </w:p>
    <w:p w14:paraId="512CF5B0" w14:textId="77777777" w:rsidR="005563BC" w:rsidRDefault="005563BC">
      <w:pPr>
        <w:pStyle w:val="ConsPlusNormal"/>
        <w:jc w:val="both"/>
      </w:pPr>
    </w:p>
    <w:p w14:paraId="44DA3ED3" w14:textId="77777777" w:rsidR="005563BC" w:rsidRDefault="005563BC">
      <w:pPr>
        <w:pStyle w:val="ConsPlusNormal"/>
        <w:jc w:val="both"/>
      </w:pPr>
    </w:p>
    <w:p w14:paraId="03A8EEFC" w14:textId="77777777" w:rsidR="005563BC" w:rsidRDefault="005563BC">
      <w:pPr>
        <w:pStyle w:val="ConsPlusNormal"/>
        <w:jc w:val="both"/>
      </w:pPr>
    </w:p>
    <w:p w14:paraId="02E4F438" w14:textId="77777777" w:rsidR="005563BC" w:rsidRDefault="005563BC">
      <w:pPr>
        <w:pStyle w:val="ConsPlusNormal"/>
        <w:jc w:val="both"/>
      </w:pPr>
    </w:p>
    <w:p w14:paraId="2479C470" w14:textId="77777777" w:rsidR="005563BC" w:rsidRDefault="005563BC">
      <w:pPr>
        <w:pStyle w:val="ConsPlusNormal"/>
        <w:jc w:val="both"/>
      </w:pPr>
    </w:p>
    <w:p w14:paraId="6E71CA17" w14:textId="77777777" w:rsidR="005563BC" w:rsidRDefault="005563BC">
      <w:pPr>
        <w:pStyle w:val="ConsPlusNormal"/>
        <w:jc w:val="right"/>
        <w:outlineLvl w:val="0"/>
      </w:pPr>
      <w:r>
        <w:t>Утвержден</w:t>
      </w:r>
    </w:p>
    <w:p w14:paraId="1E62B730" w14:textId="77777777" w:rsidR="005563BC" w:rsidRDefault="005563BC">
      <w:pPr>
        <w:pStyle w:val="ConsPlusNormal"/>
        <w:jc w:val="right"/>
      </w:pPr>
      <w:r>
        <w:t>постановлением Правительства</w:t>
      </w:r>
    </w:p>
    <w:p w14:paraId="4C1A7664" w14:textId="77777777" w:rsidR="005563BC" w:rsidRDefault="005563BC">
      <w:pPr>
        <w:pStyle w:val="ConsPlusNormal"/>
        <w:jc w:val="right"/>
      </w:pPr>
      <w:r>
        <w:t>Кемеровской области - Кузбасса</w:t>
      </w:r>
    </w:p>
    <w:p w14:paraId="2E3CBEE2" w14:textId="77777777" w:rsidR="005563BC" w:rsidRDefault="005563BC">
      <w:pPr>
        <w:pStyle w:val="ConsPlusNormal"/>
        <w:jc w:val="right"/>
      </w:pPr>
      <w:r>
        <w:t>от 15 мая 2020 г. N 289</w:t>
      </w:r>
    </w:p>
    <w:p w14:paraId="6B73B4CC" w14:textId="77777777" w:rsidR="005563BC" w:rsidRDefault="005563BC">
      <w:pPr>
        <w:pStyle w:val="ConsPlusNormal"/>
        <w:jc w:val="both"/>
      </w:pPr>
    </w:p>
    <w:p w14:paraId="50EBE800" w14:textId="77777777" w:rsidR="005563BC" w:rsidRDefault="005563BC">
      <w:pPr>
        <w:pStyle w:val="ConsPlusTitle"/>
        <w:jc w:val="center"/>
      </w:pPr>
      <w:bookmarkStart w:id="0" w:name="P65"/>
      <w:bookmarkEnd w:id="0"/>
      <w:r>
        <w:t>ПЕРЕЧЕНЬ</w:t>
      </w:r>
    </w:p>
    <w:p w14:paraId="05302571" w14:textId="77777777" w:rsidR="005563BC" w:rsidRDefault="005563BC">
      <w:pPr>
        <w:pStyle w:val="ConsPlusTitle"/>
        <w:jc w:val="center"/>
      </w:pPr>
      <w:r>
        <w:t>ГОСУДАРСТВЕННЫХ УСЛУГ ИСПОЛНИТЕЛЬНЫХ ОРГАНОВ ГОСУДАРСТВЕННОЙ</w:t>
      </w:r>
    </w:p>
    <w:p w14:paraId="23190092" w14:textId="77777777" w:rsidR="005563BC" w:rsidRDefault="005563BC">
      <w:pPr>
        <w:pStyle w:val="ConsPlusTitle"/>
        <w:jc w:val="center"/>
      </w:pPr>
      <w:r>
        <w:t>ВЛАСТИ КЕМЕРОВСКОЙ ОБЛАСТИ - КУЗБАССА, ПРЕДОСТАВЛЕНИЕ</w:t>
      </w:r>
    </w:p>
    <w:p w14:paraId="1137B470" w14:textId="77777777" w:rsidR="005563BC" w:rsidRDefault="005563BC">
      <w:pPr>
        <w:pStyle w:val="ConsPlusTitle"/>
        <w:jc w:val="center"/>
      </w:pPr>
      <w:r>
        <w:t>КОТОРЫХ ОРГАНИЗУЕТСЯ НА БАЗЕ МНОГОФУНКЦИОНАЛЬНЫХ ЦЕНТРОВ</w:t>
      </w:r>
    </w:p>
    <w:p w14:paraId="2111E689" w14:textId="77777777" w:rsidR="005563BC" w:rsidRDefault="005563BC">
      <w:pPr>
        <w:pStyle w:val="ConsPlusTitle"/>
        <w:jc w:val="center"/>
      </w:pPr>
      <w:r>
        <w:t>ПРЕДОСТАВЛЕНИЯ ГОСУДАРСТВЕННЫХ И МУНИЦИПАЛЬНЫХ УСЛУГ</w:t>
      </w:r>
    </w:p>
    <w:p w14:paraId="46C5D1F0" w14:textId="77777777" w:rsidR="005563BC" w:rsidRDefault="005563BC">
      <w:pPr>
        <w:pStyle w:val="ConsPlusTitle"/>
        <w:jc w:val="center"/>
      </w:pPr>
      <w:r>
        <w:t>КЕМЕРОВСКОЙ ОБЛАСТИ - КУЗБАССА</w:t>
      </w:r>
    </w:p>
    <w:p w14:paraId="2E13B88F" w14:textId="77777777" w:rsidR="005563BC" w:rsidRDefault="005563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63BC" w14:paraId="3869D97A" w14:textId="77777777">
        <w:trPr>
          <w:jc w:val="center"/>
        </w:trPr>
        <w:tc>
          <w:tcPr>
            <w:tcW w:w="9294" w:type="dxa"/>
            <w:tcBorders>
              <w:top w:val="nil"/>
              <w:left w:val="single" w:sz="24" w:space="0" w:color="CED3F1"/>
              <w:bottom w:val="nil"/>
              <w:right w:val="single" w:sz="24" w:space="0" w:color="F4F3F8"/>
            </w:tcBorders>
            <w:shd w:val="clear" w:color="auto" w:fill="F4F3F8"/>
          </w:tcPr>
          <w:p w14:paraId="459C0DA8" w14:textId="77777777" w:rsidR="005563BC" w:rsidRDefault="005563BC">
            <w:pPr>
              <w:pStyle w:val="ConsPlusNormal"/>
              <w:jc w:val="center"/>
            </w:pPr>
            <w:r>
              <w:rPr>
                <w:color w:val="392C69"/>
              </w:rPr>
              <w:t>Список изменяющих документов</w:t>
            </w:r>
          </w:p>
          <w:p w14:paraId="0EC4B95B" w14:textId="77777777" w:rsidR="005563BC" w:rsidRDefault="005563BC">
            <w:pPr>
              <w:pStyle w:val="ConsPlusNormal"/>
              <w:jc w:val="center"/>
            </w:pPr>
            <w:r>
              <w:rPr>
                <w:color w:val="392C69"/>
              </w:rPr>
              <w:t xml:space="preserve">(в ред. </w:t>
            </w:r>
            <w:hyperlink r:id="rId37" w:history="1">
              <w:r>
                <w:rPr>
                  <w:color w:val="0000FF"/>
                </w:rPr>
                <w:t>постановления</w:t>
              </w:r>
            </w:hyperlink>
            <w:r>
              <w:rPr>
                <w:color w:val="392C69"/>
              </w:rPr>
              <w:t xml:space="preserve"> Правительства Кемеровской области - Кузбасса</w:t>
            </w:r>
          </w:p>
          <w:p w14:paraId="2C078AF0" w14:textId="77777777" w:rsidR="005563BC" w:rsidRDefault="005563BC">
            <w:pPr>
              <w:pStyle w:val="ConsPlusNormal"/>
              <w:jc w:val="center"/>
            </w:pPr>
            <w:r>
              <w:rPr>
                <w:color w:val="392C69"/>
              </w:rPr>
              <w:t>от 23.11.2020 N 687)</w:t>
            </w:r>
          </w:p>
        </w:tc>
      </w:tr>
    </w:tbl>
    <w:p w14:paraId="4FC8F150" w14:textId="77777777" w:rsidR="005563BC" w:rsidRDefault="005563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563BC" w14:paraId="07BCA7AA" w14:textId="77777777">
        <w:tc>
          <w:tcPr>
            <w:tcW w:w="510" w:type="dxa"/>
          </w:tcPr>
          <w:p w14:paraId="6ADE7BA7" w14:textId="77777777" w:rsidR="005563BC" w:rsidRDefault="005563BC">
            <w:pPr>
              <w:pStyle w:val="ConsPlusNormal"/>
              <w:jc w:val="center"/>
            </w:pPr>
            <w:r>
              <w:t>N п/п</w:t>
            </w:r>
          </w:p>
        </w:tc>
        <w:tc>
          <w:tcPr>
            <w:tcW w:w="8561" w:type="dxa"/>
          </w:tcPr>
          <w:p w14:paraId="743A9D97" w14:textId="77777777" w:rsidR="005563BC" w:rsidRDefault="005563BC">
            <w:pPr>
              <w:pStyle w:val="ConsPlusNormal"/>
              <w:jc w:val="center"/>
            </w:pPr>
            <w:r>
              <w:t>Наименование услуги</w:t>
            </w:r>
          </w:p>
        </w:tc>
      </w:tr>
      <w:tr w:rsidR="005563BC" w14:paraId="44D1A972" w14:textId="77777777">
        <w:tc>
          <w:tcPr>
            <w:tcW w:w="510" w:type="dxa"/>
          </w:tcPr>
          <w:p w14:paraId="6B78D755" w14:textId="77777777" w:rsidR="005563BC" w:rsidRDefault="005563BC">
            <w:pPr>
              <w:pStyle w:val="ConsPlusNormal"/>
              <w:jc w:val="center"/>
            </w:pPr>
            <w:r>
              <w:t>1</w:t>
            </w:r>
          </w:p>
        </w:tc>
        <w:tc>
          <w:tcPr>
            <w:tcW w:w="8561" w:type="dxa"/>
          </w:tcPr>
          <w:p w14:paraId="15E9C906" w14:textId="77777777" w:rsidR="005563BC" w:rsidRDefault="005563BC">
            <w:pPr>
              <w:pStyle w:val="ConsPlusNormal"/>
              <w:jc w:val="center"/>
            </w:pPr>
            <w:r>
              <w:t>2</w:t>
            </w:r>
          </w:p>
        </w:tc>
      </w:tr>
      <w:tr w:rsidR="005563BC" w14:paraId="4F7FB709" w14:textId="77777777">
        <w:tc>
          <w:tcPr>
            <w:tcW w:w="9071" w:type="dxa"/>
            <w:gridSpan w:val="2"/>
          </w:tcPr>
          <w:p w14:paraId="3A5E5215" w14:textId="77777777" w:rsidR="005563BC" w:rsidRDefault="005563BC">
            <w:pPr>
              <w:pStyle w:val="ConsPlusNormal"/>
              <w:jc w:val="center"/>
              <w:outlineLvl w:val="1"/>
            </w:pPr>
            <w:r>
              <w:t>Комитет по управлению государственным имуществом Кузбасса</w:t>
            </w:r>
          </w:p>
        </w:tc>
      </w:tr>
      <w:tr w:rsidR="005563BC" w14:paraId="3BA4D924" w14:textId="77777777">
        <w:tc>
          <w:tcPr>
            <w:tcW w:w="510" w:type="dxa"/>
          </w:tcPr>
          <w:p w14:paraId="719DB214" w14:textId="77777777" w:rsidR="005563BC" w:rsidRDefault="005563BC">
            <w:pPr>
              <w:pStyle w:val="ConsPlusNormal"/>
            </w:pPr>
            <w:r>
              <w:t>1</w:t>
            </w:r>
          </w:p>
        </w:tc>
        <w:tc>
          <w:tcPr>
            <w:tcW w:w="8561" w:type="dxa"/>
          </w:tcPr>
          <w:p w14:paraId="49C592FD" w14:textId="77777777" w:rsidR="005563BC" w:rsidRDefault="005563BC">
            <w:pPr>
              <w:pStyle w:val="ConsPlusNormal"/>
            </w:pPr>
            <w:r>
              <w:t>Предоставление земельных участков, находящихся в государственной собственности Кемеровской области - Кузбасса</w:t>
            </w:r>
          </w:p>
        </w:tc>
      </w:tr>
      <w:tr w:rsidR="005563BC" w14:paraId="4BB2DF2C" w14:textId="77777777">
        <w:tc>
          <w:tcPr>
            <w:tcW w:w="510" w:type="dxa"/>
          </w:tcPr>
          <w:p w14:paraId="3E2AFCC4" w14:textId="77777777" w:rsidR="005563BC" w:rsidRDefault="005563BC">
            <w:pPr>
              <w:pStyle w:val="ConsPlusNormal"/>
            </w:pPr>
            <w:r>
              <w:lastRenderedPageBreak/>
              <w:t>2</w:t>
            </w:r>
          </w:p>
        </w:tc>
        <w:tc>
          <w:tcPr>
            <w:tcW w:w="8561" w:type="dxa"/>
          </w:tcPr>
          <w:p w14:paraId="122FB802" w14:textId="77777777" w:rsidR="005563BC" w:rsidRDefault="005563BC">
            <w:pPr>
              <w:pStyle w:val="ConsPlusNormal"/>
            </w:pPr>
            <w:r>
              <w:t>Предоставление земельных участков, государственная собственность на которые не разграничена, в городском округе - городе Кемерово юридическим лицам и индивидуальным предпринимателям</w:t>
            </w:r>
          </w:p>
        </w:tc>
      </w:tr>
      <w:tr w:rsidR="005563BC" w14:paraId="5F293779" w14:textId="77777777">
        <w:tc>
          <w:tcPr>
            <w:tcW w:w="510" w:type="dxa"/>
          </w:tcPr>
          <w:p w14:paraId="28286889" w14:textId="77777777" w:rsidR="005563BC" w:rsidRDefault="005563BC">
            <w:pPr>
              <w:pStyle w:val="ConsPlusNormal"/>
            </w:pPr>
            <w:r>
              <w:t>3</w:t>
            </w:r>
          </w:p>
        </w:tc>
        <w:tc>
          <w:tcPr>
            <w:tcW w:w="8561" w:type="dxa"/>
          </w:tcPr>
          <w:p w14:paraId="313F2989" w14:textId="77777777" w:rsidR="005563BC" w:rsidRDefault="005563BC">
            <w:pPr>
              <w:pStyle w:val="ConsPlusNormal"/>
            </w:pPr>
            <w:r>
              <w:t>Предоставление земельных участков, государственная собственность на которые не разграничена, в городском округе - городе Кемерово физическим лицам</w:t>
            </w:r>
          </w:p>
        </w:tc>
      </w:tr>
      <w:tr w:rsidR="005563BC" w14:paraId="598233B0" w14:textId="77777777">
        <w:tc>
          <w:tcPr>
            <w:tcW w:w="510" w:type="dxa"/>
          </w:tcPr>
          <w:p w14:paraId="4B41FA78" w14:textId="77777777" w:rsidR="005563BC" w:rsidRDefault="005563BC">
            <w:pPr>
              <w:pStyle w:val="ConsPlusNormal"/>
            </w:pPr>
            <w:r>
              <w:t>4</w:t>
            </w:r>
          </w:p>
        </w:tc>
        <w:tc>
          <w:tcPr>
            <w:tcW w:w="8561" w:type="dxa"/>
          </w:tcPr>
          <w:p w14:paraId="3D329B72" w14:textId="77777777" w:rsidR="005563BC" w:rsidRDefault="005563BC">
            <w:pPr>
              <w:pStyle w:val="ConsPlusNormal"/>
            </w:pPr>
            <w:r>
              <w:t>Утверждение схемы расположения земельного участка или земельных участков на кадастровом плане территории в отношении земельных участков, находящихся в государственной собственности Кемеровской области - Кузбасса</w:t>
            </w:r>
          </w:p>
        </w:tc>
      </w:tr>
      <w:tr w:rsidR="005563BC" w14:paraId="60E60E47" w14:textId="77777777">
        <w:tc>
          <w:tcPr>
            <w:tcW w:w="510" w:type="dxa"/>
          </w:tcPr>
          <w:p w14:paraId="7305C784" w14:textId="77777777" w:rsidR="005563BC" w:rsidRDefault="005563BC">
            <w:pPr>
              <w:pStyle w:val="ConsPlusNormal"/>
            </w:pPr>
            <w:r>
              <w:t>5</w:t>
            </w:r>
          </w:p>
        </w:tc>
        <w:tc>
          <w:tcPr>
            <w:tcW w:w="8561" w:type="dxa"/>
          </w:tcPr>
          <w:p w14:paraId="3FC41853" w14:textId="77777777" w:rsidR="005563BC" w:rsidRDefault="005563BC">
            <w:pPr>
              <w:pStyle w:val="ConsPlusNormal"/>
            </w:pPr>
            <w:r>
              <w:t>Утверждение схемы расположения земельного участка или земельных участков на кадастровом плане территории в отношении земельных участков, государственная собственность на которые не разграничена в городском округе - городе Кемерово</w:t>
            </w:r>
          </w:p>
        </w:tc>
      </w:tr>
      <w:tr w:rsidR="005563BC" w14:paraId="157716E5" w14:textId="77777777">
        <w:tc>
          <w:tcPr>
            <w:tcW w:w="510" w:type="dxa"/>
          </w:tcPr>
          <w:p w14:paraId="74BEA9BC" w14:textId="77777777" w:rsidR="005563BC" w:rsidRDefault="005563BC">
            <w:pPr>
              <w:pStyle w:val="ConsPlusNormal"/>
            </w:pPr>
            <w:r>
              <w:t>6</w:t>
            </w:r>
          </w:p>
        </w:tc>
        <w:tc>
          <w:tcPr>
            <w:tcW w:w="8561" w:type="dxa"/>
          </w:tcPr>
          <w:p w14:paraId="5182795F" w14:textId="77777777" w:rsidR="005563BC" w:rsidRDefault="005563BC">
            <w:pPr>
              <w:pStyle w:val="ConsPlusNormal"/>
            </w:pPr>
            <w:r>
              <w:t>Перераспределение земель и (или) земельных участков, находящихся в государственной собственности Кемеровской области - Кузбасса, и земельных участков, находящихся в частной собственности</w:t>
            </w:r>
          </w:p>
        </w:tc>
      </w:tr>
      <w:tr w:rsidR="005563BC" w14:paraId="51750395" w14:textId="77777777">
        <w:tc>
          <w:tcPr>
            <w:tcW w:w="510" w:type="dxa"/>
          </w:tcPr>
          <w:p w14:paraId="14B5F974" w14:textId="77777777" w:rsidR="005563BC" w:rsidRDefault="005563BC">
            <w:pPr>
              <w:pStyle w:val="ConsPlusNormal"/>
            </w:pPr>
            <w:r>
              <w:t>7</w:t>
            </w:r>
          </w:p>
        </w:tc>
        <w:tc>
          <w:tcPr>
            <w:tcW w:w="8561" w:type="dxa"/>
          </w:tcPr>
          <w:p w14:paraId="242F9BB4" w14:textId="77777777" w:rsidR="005563BC" w:rsidRDefault="005563BC">
            <w:pPr>
              <w:pStyle w:val="ConsPlusNormal"/>
            </w:pPr>
            <w:r>
              <w:t>Перераспределение земель и (или) земельных участков, государственная собственность на которые не разграничена в городском округе - городе Кемерово, земельных участков, находящихся в частной собственности</w:t>
            </w:r>
          </w:p>
        </w:tc>
      </w:tr>
      <w:tr w:rsidR="005563BC" w14:paraId="25E9DBD3" w14:textId="77777777">
        <w:tc>
          <w:tcPr>
            <w:tcW w:w="510" w:type="dxa"/>
          </w:tcPr>
          <w:p w14:paraId="11175801" w14:textId="77777777" w:rsidR="005563BC" w:rsidRDefault="005563BC">
            <w:pPr>
              <w:pStyle w:val="ConsPlusNormal"/>
            </w:pPr>
            <w:r>
              <w:t>8</w:t>
            </w:r>
          </w:p>
        </w:tc>
        <w:tc>
          <w:tcPr>
            <w:tcW w:w="8561" w:type="dxa"/>
          </w:tcPr>
          <w:p w14:paraId="4797CEEB" w14:textId="77777777" w:rsidR="005563BC" w:rsidRDefault="005563BC">
            <w:pPr>
              <w:pStyle w:val="ConsPlusNormal"/>
            </w:pPr>
            <w:r>
              <w:t>Установление сервитута в отношении земельных участков, находящихся в государственной собственности Кемеровской области - Кузбасса</w:t>
            </w:r>
          </w:p>
        </w:tc>
      </w:tr>
      <w:tr w:rsidR="005563BC" w14:paraId="749350D5" w14:textId="77777777">
        <w:tc>
          <w:tcPr>
            <w:tcW w:w="510" w:type="dxa"/>
          </w:tcPr>
          <w:p w14:paraId="17A2E7F3" w14:textId="77777777" w:rsidR="005563BC" w:rsidRDefault="005563BC">
            <w:pPr>
              <w:pStyle w:val="ConsPlusNormal"/>
            </w:pPr>
            <w:r>
              <w:t>9</w:t>
            </w:r>
          </w:p>
        </w:tc>
        <w:tc>
          <w:tcPr>
            <w:tcW w:w="8561" w:type="dxa"/>
          </w:tcPr>
          <w:p w14:paraId="5FA914E4" w14:textId="77777777" w:rsidR="005563BC" w:rsidRDefault="005563BC">
            <w:pPr>
              <w:pStyle w:val="ConsPlusNormal"/>
            </w:pPr>
            <w:r>
              <w:t>Установление сервитута в отношении земельных участков, государственная собственность на которые не разграничена в городском округе - городе Кемерово</w:t>
            </w:r>
          </w:p>
        </w:tc>
      </w:tr>
      <w:tr w:rsidR="005563BC" w14:paraId="7E4544E9" w14:textId="77777777">
        <w:tc>
          <w:tcPr>
            <w:tcW w:w="510" w:type="dxa"/>
          </w:tcPr>
          <w:p w14:paraId="5290EBB2" w14:textId="77777777" w:rsidR="005563BC" w:rsidRDefault="005563BC">
            <w:pPr>
              <w:pStyle w:val="ConsPlusNormal"/>
            </w:pPr>
            <w:r>
              <w:t>10</w:t>
            </w:r>
          </w:p>
        </w:tc>
        <w:tc>
          <w:tcPr>
            <w:tcW w:w="8561" w:type="dxa"/>
          </w:tcPr>
          <w:p w14:paraId="1CAEF04C" w14:textId="77777777" w:rsidR="005563BC" w:rsidRDefault="005563BC">
            <w:pPr>
              <w:pStyle w:val="ConsPlusNormal"/>
            </w:pPr>
            <w:r>
              <w:t xml:space="preserve">Выдача разрешения на использование земель или земельных участков,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в целях, предусмотренных </w:t>
            </w:r>
            <w:hyperlink r:id="rId38" w:history="1">
              <w:r>
                <w:rPr>
                  <w:color w:val="0000FF"/>
                </w:rPr>
                <w:t>пунктом 1 статьи 39.34</w:t>
              </w:r>
            </w:hyperlink>
            <w:r>
              <w:t xml:space="preserve"> Земельного кодекса Российской Федерации</w:t>
            </w:r>
          </w:p>
        </w:tc>
      </w:tr>
      <w:tr w:rsidR="005563BC" w14:paraId="2C909906" w14:textId="77777777">
        <w:tc>
          <w:tcPr>
            <w:tcW w:w="510" w:type="dxa"/>
          </w:tcPr>
          <w:p w14:paraId="42718C6A" w14:textId="77777777" w:rsidR="005563BC" w:rsidRDefault="005563BC">
            <w:pPr>
              <w:pStyle w:val="ConsPlusNormal"/>
            </w:pPr>
            <w:r>
              <w:t>11</w:t>
            </w:r>
          </w:p>
        </w:tc>
        <w:tc>
          <w:tcPr>
            <w:tcW w:w="8561" w:type="dxa"/>
          </w:tcPr>
          <w:p w14:paraId="19249C65" w14:textId="77777777" w:rsidR="005563BC" w:rsidRDefault="005563BC">
            <w:pPr>
              <w:pStyle w:val="ConsPlusNormal"/>
            </w:pPr>
            <w:r>
              <w:t xml:space="preserve">Выдача разрешения на использование земель или земельных участков,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в целях, предусмотренных </w:t>
            </w:r>
            <w:hyperlink r:id="rId39" w:history="1">
              <w:r>
                <w:rPr>
                  <w:color w:val="0000FF"/>
                </w:rPr>
                <w:t>пунктом 1 статьи 39.34</w:t>
              </w:r>
            </w:hyperlink>
            <w:r>
              <w:t xml:space="preserve"> Земельного кодекса Российской Федерации</w:t>
            </w:r>
          </w:p>
        </w:tc>
      </w:tr>
      <w:tr w:rsidR="005563BC" w14:paraId="560DEC48" w14:textId="77777777">
        <w:tc>
          <w:tcPr>
            <w:tcW w:w="510" w:type="dxa"/>
          </w:tcPr>
          <w:p w14:paraId="424B35D9" w14:textId="77777777" w:rsidR="005563BC" w:rsidRDefault="005563BC">
            <w:pPr>
              <w:pStyle w:val="ConsPlusNormal"/>
            </w:pPr>
            <w:r>
              <w:t>12</w:t>
            </w:r>
          </w:p>
        </w:tc>
        <w:tc>
          <w:tcPr>
            <w:tcW w:w="8561" w:type="dxa"/>
          </w:tcPr>
          <w:p w14:paraId="5A5DA849" w14:textId="77777777" w:rsidR="005563BC" w:rsidRDefault="005563BC">
            <w:pPr>
              <w:pStyle w:val="ConsPlusNormal"/>
            </w:pPr>
            <w:r>
              <w:t xml:space="preserve">Выдача решения о разрешении размещения объектов, </w:t>
            </w:r>
            <w:hyperlink r:id="rId40" w:history="1">
              <w:r>
                <w:rPr>
                  <w:color w:val="0000FF"/>
                </w:rPr>
                <w:t>перечень</w:t>
              </w:r>
            </w:hyperlink>
            <w:r>
              <w:t xml:space="preserve"> которых утвержден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находящихся в государственной собственности Кемеровской области - Кузбасса</w:t>
            </w:r>
          </w:p>
        </w:tc>
      </w:tr>
      <w:tr w:rsidR="005563BC" w14:paraId="77C29DA0" w14:textId="77777777">
        <w:tc>
          <w:tcPr>
            <w:tcW w:w="510" w:type="dxa"/>
          </w:tcPr>
          <w:p w14:paraId="6F2E7858" w14:textId="77777777" w:rsidR="005563BC" w:rsidRDefault="005563BC">
            <w:pPr>
              <w:pStyle w:val="ConsPlusNormal"/>
            </w:pPr>
            <w:r>
              <w:t>13</w:t>
            </w:r>
          </w:p>
        </w:tc>
        <w:tc>
          <w:tcPr>
            <w:tcW w:w="8561" w:type="dxa"/>
          </w:tcPr>
          <w:p w14:paraId="64CBC147" w14:textId="77777777" w:rsidR="005563BC" w:rsidRDefault="005563BC">
            <w:pPr>
              <w:pStyle w:val="ConsPlusNormal"/>
            </w:pPr>
            <w:r>
              <w:t xml:space="preserve">Выдача решения о разрешении размещения объектов, </w:t>
            </w:r>
            <w:hyperlink r:id="rId41" w:history="1">
              <w:r>
                <w:rPr>
                  <w:color w:val="0000FF"/>
                </w:rPr>
                <w:t>перечень</w:t>
              </w:r>
            </w:hyperlink>
            <w:r>
              <w:t xml:space="preserve"> которых утвержден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государственная собственность на которые не разграничена в городском округе - городе Кемерово</w:t>
            </w:r>
          </w:p>
        </w:tc>
      </w:tr>
      <w:tr w:rsidR="005563BC" w14:paraId="4541189E" w14:textId="77777777">
        <w:tc>
          <w:tcPr>
            <w:tcW w:w="510" w:type="dxa"/>
          </w:tcPr>
          <w:p w14:paraId="0026055B" w14:textId="77777777" w:rsidR="005563BC" w:rsidRDefault="005563BC">
            <w:pPr>
              <w:pStyle w:val="ConsPlusNormal"/>
            </w:pPr>
            <w:r>
              <w:lastRenderedPageBreak/>
              <w:t>14</w:t>
            </w:r>
          </w:p>
        </w:tc>
        <w:tc>
          <w:tcPr>
            <w:tcW w:w="8561" w:type="dxa"/>
          </w:tcPr>
          <w:p w14:paraId="4DA81BD8" w14:textId="77777777" w:rsidR="005563BC" w:rsidRDefault="005563BC">
            <w:pPr>
              <w:pStyle w:val="ConsPlusNormal"/>
            </w:pPr>
            <w:r>
              <w:t>Заключение договоров на размещение нестационарных торговых объектов на землях или земельных участках,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по результатам проведения торгов</w:t>
            </w:r>
          </w:p>
        </w:tc>
      </w:tr>
      <w:tr w:rsidR="005563BC" w14:paraId="66F0E1FD" w14:textId="77777777">
        <w:tc>
          <w:tcPr>
            <w:tcW w:w="510" w:type="dxa"/>
          </w:tcPr>
          <w:p w14:paraId="6D5A43E1" w14:textId="77777777" w:rsidR="005563BC" w:rsidRDefault="005563BC">
            <w:pPr>
              <w:pStyle w:val="ConsPlusNormal"/>
            </w:pPr>
            <w:r>
              <w:t>15</w:t>
            </w:r>
          </w:p>
        </w:tc>
        <w:tc>
          <w:tcPr>
            <w:tcW w:w="8561" w:type="dxa"/>
          </w:tcPr>
          <w:p w14:paraId="3AEB10D0" w14:textId="77777777" w:rsidR="005563BC" w:rsidRDefault="005563BC">
            <w:pPr>
              <w:pStyle w:val="ConsPlusNormal"/>
            </w:pPr>
            <w:r>
              <w:t>Заключение договоров на размещение нестационарных торговых объектов на землях или земельных участках,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по результатам проведения торгов</w:t>
            </w:r>
          </w:p>
        </w:tc>
      </w:tr>
      <w:tr w:rsidR="005563BC" w14:paraId="619380AD" w14:textId="77777777">
        <w:tc>
          <w:tcPr>
            <w:tcW w:w="510" w:type="dxa"/>
          </w:tcPr>
          <w:p w14:paraId="421A8C5D" w14:textId="77777777" w:rsidR="005563BC" w:rsidRDefault="005563BC">
            <w:pPr>
              <w:pStyle w:val="ConsPlusNormal"/>
            </w:pPr>
            <w:r>
              <w:t>16</w:t>
            </w:r>
          </w:p>
        </w:tc>
        <w:tc>
          <w:tcPr>
            <w:tcW w:w="8561" w:type="dxa"/>
          </w:tcPr>
          <w:p w14:paraId="0F87A361" w14:textId="77777777" w:rsidR="005563BC" w:rsidRDefault="005563BC">
            <w:pPr>
              <w:pStyle w:val="ConsPlusNormal"/>
            </w:pPr>
            <w:r>
              <w:t>Согласование проекта рекультивации (консервации) земель в отношении земель и земельных участков, находящихся в государственной собственности Кемеровской области - Кузбасса, а также земель и земельных участков, государственная собственность на которые не разграничена в городском округе - городе Кемерово</w:t>
            </w:r>
          </w:p>
        </w:tc>
      </w:tr>
      <w:tr w:rsidR="005563BC" w14:paraId="1EDCA968" w14:textId="77777777">
        <w:tc>
          <w:tcPr>
            <w:tcW w:w="510" w:type="dxa"/>
          </w:tcPr>
          <w:p w14:paraId="72BC4EC7" w14:textId="77777777" w:rsidR="005563BC" w:rsidRDefault="005563BC">
            <w:pPr>
              <w:pStyle w:val="ConsPlusNormal"/>
            </w:pPr>
            <w:r>
              <w:t>17</w:t>
            </w:r>
          </w:p>
        </w:tc>
        <w:tc>
          <w:tcPr>
            <w:tcW w:w="8561" w:type="dxa"/>
          </w:tcPr>
          <w:p w14:paraId="3D2711A5" w14:textId="77777777" w:rsidR="005563BC" w:rsidRDefault="005563BC">
            <w:pPr>
              <w:pStyle w:val="ConsPlusNormal"/>
            </w:pPr>
            <w:r>
              <w:t xml:space="preserve">Установление публичного сервитута в целях обеспечения нужд Кемеровской области - Кузбасса, а также в целях, предусмотренных </w:t>
            </w:r>
            <w:hyperlink r:id="rId42" w:history="1">
              <w:r>
                <w:rPr>
                  <w:color w:val="0000FF"/>
                </w:rPr>
                <w:t>статьей 39.37</w:t>
              </w:r>
            </w:hyperlink>
            <w:r>
              <w:t xml:space="preserve"> Земельного кодекса Российской Федерации</w:t>
            </w:r>
          </w:p>
        </w:tc>
      </w:tr>
      <w:tr w:rsidR="005563BC" w14:paraId="26EF803F" w14:textId="77777777">
        <w:tblPrEx>
          <w:tblBorders>
            <w:insideH w:val="nil"/>
          </w:tblBorders>
        </w:tblPrEx>
        <w:tc>
          <w:tcPr>
            <w:tcW w:w="510" w:type="dxa"/>
            <w:tcBorders>
              <w:bottom w:val="nil"/>
            </w:tcBorders>
          </w:tcPr>
          <w:p w14:paraId="125BB2AE" w14:textId="77777777" w:rsidR="005563BC" w:rsidRDefault="005563BC">
            <w:pPr>
              <w:pStyle w:val="ConsPlusNormal"/>
              <w:jc w:val="both"/>
            </w:pPr>
            <w:r>
              <w:t>18</w:t>
            </w:r>
          </w:p>
        </w:tc>
        <w:tc>
          <w:tcPr>
            <w:tcW w:w="8561" w:type="dxa"/>
            <w:tcBorders>
              <w:bottom w:val="nil"/>
            </w:tcBorders>
          </w:tcPr>
          <w:p w14:paraId="62E28404" w14:textId="77777777" w:rsidR="005563BC" w:rsidRDefault="005563BC">
            <w:pPr>
              <w:pStyle w:val="ConsPlusNormal"/>
            </w:pPr>
            <w:r>
              <w:t>Заключение договоров на размещение нестационарных торговых объектов на землях или земельных участках, находящихся в государственной собственности Кемеровской области - Кузбасса, без предоставления земельных участков и установления сервитута, публичного сервитута, без проведения торгов</w:t>
            </w:r>
          </w:p>
        </w:tc>
      </w:tr>
      <w:tr w:rsidR="005563BC" w14:paraId="209BC35B" w14:textId="77777777">
        <w:tblPrEx>
          <w:tblBorders>
            <w:insideH w:val="nil"/>
          </w:tblBorders>
        </w:tblPrEx>
        <w:tc>
          <w:tcPr>
            <w:tcW w:w="9071" w:type="dxa"/>
            <w:gridSpan w:val="2"/>
            <w:tcBorders>
              <w:top w:val="nil"/>
            </w:tcBorders>
          </w:tcPr>
          <w:p w14:paraId="4D17AEDA" w14:textId="77777777" w:rsidR="005563BC" w:rsidRDefault="005563BC">
            <w:pPr>
              <w:pStyle w:val="ConsPlusNormal"/>
              <w:jc w:val="both"/>
            </w:pPr>
            <w:r>
              <w:t xml:space="preserve">(п. 18 введен </w:t>
            </w:r>
            <w:hyperlink r:id="rId43" w:history="1">
              <w:r>
                <w:rPr>
                  <w:color w:val="0000FF"/>
                </w:rPr>
                <w:t>постановлением</w:t>
              </w:r>
            </w:hyperlink>
            <w:r>
              <w:t xml:space="preserve"> Правительства Кемеровской области - Кузбасса от 23.11.2020 N 687)</w:t>
            </w:r>
          </w:p>
        </w:tc>
      </w:tr>
      <w:tr w:rsidR="005563BC" w14:paraId="25D8B149" w14:textId="77777777">
        <w:tblPrEx>
          <w:tblBorders>
            <w:insideH w:val="nil"/>
          </w:tblBorders>
        </w:tblPrEx>
        <w:tc>
          <w:tcPr>
            <w:tcW w:w="510" w:type="dxa"/>
            <w:tcBorders>
              <w:bottom w:val="nil"/>
            </w:tcBorders>
          </w:tcPr>
          <w:p w14:paraId="12A22B97" w14:textId="77777777" w:rsidR="005563BC" w:rsidRDefault="005563BC">
            <w:pPr>
              <w:pStyle w:val="ConsPlusNormal"/>
              <w:jc w:val="both"/>
            </w:pPr>
            <w:r>
              <w:t>19</w:t>
            </w:r>
          </w:p>
        </w:tc>
        <w:tc>
          <w:tcPr>
            <w:tcW w:w="8561" w:type="dxa"/>
            <w:tcBorders>
              <w:bottom w:val="nil"/>
            </w:tcBorders>
          </w:tcPr>
          <w:p w14:paraId="726EF5CD" w14:textId="77777777" w:rsidR="005563BC" w:rsidRDefault="005563BC">
            <w:pPr>
              <w:pStyle w:val="ConsPlusNormal"/>
            </w:pPr>
            <w:r>
              <w:t>Заключение договоров на размещение нестационарных торговых объектов на землях или земельных участках, государственная собственность на которые не разграничена, в городском округе - городе Кемерово без предоставления земельных участков и установления сервитута, публичного сервитута, без проведения торгов</w:t>
            </w:r>
          </w:p>
        </w:tc>
      </w:tr>
      <w:tr w:rsidR="005563BC" w14:paraId="385A9AD3" w14:textId="77777777">
        <w:tblPrEx>
          <w:tblBorders>
            <w:insideH w:val="nil"/>
          </w:tblBorders>
        </w:tblPrEx>
        <w:tc>
          <w:tcPr>
            <w:tcW w:w="9071" w:type="dxa"/>
            <w:gridSpan w:val="2"/>
            <w:tcBorders>
              <w:top w:val="nil"/>
            </w:tcBorders>
          </w:tcPr>
          <w:p w14:paraId="05160215" w14:textId="77777777" w:rsidR="005563BC" w:rsidRDefault="005563BC">
            <w:pPr>
              <w:pStyle w:val="ConsPlusNormal"/>
              <w:jc w:val="both"/>
            </w:pPr>
            <w:r>
              <w:t xml:space="preserve">(п. 19 введен </w:t>
            </w:r>
            <w:hyperlink r:id="rId44" w:history="1">
              <w:r>
                <w:rPr>
                  <w:color w:val="0000FF"/>
                </w:rPr>
                <w:t>постановлением</w:t>
              </w:r>
            </w:hyperlink>
            <w:r>
              <w:t xml:space="preserve"> Правительства Кемеровской области - Кузбасса от 23.11.2020 N 687)</w:t>
            </w:r>
          </w:p>
        </w:tc>
      </w:tr>
      <w:tr w:rsidR="005563BC" w14:paraId="1A0696D0" w14:textId="77777777">
        <w:tc>
          <w:tcPr>
            <w:tcW w:w="9071" w:type="dxa"/>
            <w:gridSpan w:val="2"/>
          </w:tcPr>
          <w:p w14:paraId="06F2572A" w14:textId="77777777" w:rsidR="005563BC" w:rsidRDefault="005563BC">
            <w:pPr>
              <w:pStyle w:val="ConsPlusNormal"/>
              <w:jc w:val="center"/>
              <w:outlineLvl w:val="1"/>
            </w:pPr>
            <w:r>
              <w:t>Управление государственной инспекции по надзору за техническим состоянием самоходных машин и других видов техники Кузбасса</w:t>
            </w:r>
          </w:p>
        </w:tc>
      </w:tr>
      <w:tr w:rsidR="005563BC" w14:paraId="05BCE45E" w14:textId="77777777">
        <w:tc>
          <w:tcPr>
            <w:tcW w:w="510" w:type="dxa"/>
          </w:tcPr>
          <w:p w14:paraId="09D47804" w14:textId="77777777" w:rsidR="005563BC" w:rsidRDefault="005563BC">
            <w:pPr>
              <w:pStyle w:val="ConsPlusNormal"/>
            </w:pPr>
            <w:r>
              <w:t>1</w:t>
            </w:r>
          </w:p>
        </w:tc>
        <w:tc>
          <w:tcPr>
            <w:tcW w:w="8561" w:type="dxa"/>
          </w:tcPr>
          <w:p w14:paraId="370CEBC0" w14:textId="77777777" w:rsidR="005563BC" w:rsidRDefault="005563BC">
            <w:pPr>
              <w:pStyle w:val="ConsPlusNormal"/>
            </w:pPr>
            <w:r>
              <w:t>Государственная регистрация тракторов, самоходных дорожно-строительных и иных машин и прицепов к ним, а также выдача на них государственных регистрационных знаков (в части информирования о предоставлении государственной услуги)</w:t>
            </w:r>
          </w:p>
        </w:tc>
      </w:tr>
      <w:tr w:rsidR="005563BC" w14:paraId="01E38596" w14:textId="77777777">
        <w:tc>
          <w:tcPr>
            <w:tcW w:w="510" w:type="dxa"/>
          </w:tcPr>
          <w:p w14:paraId="3A91A5CB" w14:textId="77777777" w:rsidR="005563BC" w:rsidRDefault="005563BC">
            <w:pPr>
              <w:pStyle w:val="ConsPlusNormal"/>
            </w:pPr>
            <w:r>
              <w:t>2</w:t>
            </w:r>
          </w:p>
        </w:tc>
        <w:tc>
          <w:tcPr>
            <w:tcW w:w="8561" w:type="dxa"/>
          </w:tcPr>
          <w:p w14:paraId="009226B4" w14:textId="77777777" w:rsidR="005563BC" w:rsidRDefault="005563BC">
            <w:pPr>
              <w:pStyle w:val="ConsPlusNormal"/>
            </w:pPr>
            <w:r>
              <w:t>Технический осмотр самоходных машин и других видов техники, зарегистрированных органами, осуществляющими государственный надзор за их техническим состоянием (в части информирования о предоставлении государственной услуги)</w:t>
            </w:r>
          </w:p>
        </w:tc>
      </w:tr>
      <w:tr w:rsidR="005563BC" w14:paraId="1DF00414" w14:textId="77777777">
        <w:tc>
          <w:tcPr>
            <w:tcW w:w="510" w:type="dxa"/>
          </w:tcPr>
          <w:p w14:paraId="108875D5" w14:textId="77777777" w:rsidR="005563BC" w:rsidRDefault="005563BC">
            <w:pPr>
              <w:pStyle w:val="ConsPlusNormal"/>
            </w:pPr>
            <w:r>
              <w:t>3</w:t>
            </w:r>
          </w:p>
        </w:tc>
        <w:tc>
          <w:tcPr>
            <w:tcW w:w="8561" w:type="dxa"/>
          </w:tcPr>
          <w:p w14:paraId="5E1D1D0A" w14:textId="77777777" w:rsidR="005563BC" w:rsidRDefault="005563BC">
            <w:pPr>
              <w:pStyle w:val="ConsPlusNormal"/>
            </w:pPr>
            <w:r>
              <w:t>Регистрация залога тракторов, самоходных дорожно-строительных и иных машин и прицепов к ним (в части информирования о предоставлении государственной услуги)</w:t>
            </w:r>
          </w:p>
        </w:tc>
      </w:tr>
      <w:tr w:rsidR="005563BC" w14:paraId="7A957DF5" w14:textId="77777777">
        <w:tc>
          <w:tcPr>
            <w:tcW w:w="510" w:type="dxa"/>
          </w:tcPr>
          <w:p w14:paraId="1BD94397" w14:textId="77777777" w:rsidR="005563BC" w:rsidRDefault="005563BC">
            <w:pPr>
              <w:pStyle w:val="ConsPlusNormal"/>
            </w:pPr>
            <w:r>
              <w:t>4</w:t>
            </w:r>
          </w:p>
        </w:tc>
        <w:tc>
          <w:tcPr>
            <w:tcW w:w="8561" w:type="dxa"/>
          </w:tcPr>
          <w:p w14:paraId="7902C6E7" w14:textId="77777777" w:rsidR="005563BC" w:rsidRDefault="005563BC">
            <w:pPr>
              <w:pStyle w:val="ConsPlusNormal"/>
            </w:pPr>
            <w:r>
              <w:t>Прием экзаменов на право управления самоходными машинами и выдача удостоверения тракториста-машиниста (тракториста) (в части выдачи и замены удостоверений тракториста-машиниста (тракториста)</w:t>
            </w:r>
          </w:p>
        </w:tc>
      </w:tr>
      <w:tr w:rsidR="005563BC" w14:paraId="6F56AD88" w14:textId="77777777">
        <w:tc>
          <w:tcPr>
            <w:tcW w:w="510" w:type="dxa"/>
          </w:tcPr>
          <w:p w14:paraId="540E0B86" w14:textId="77777777" w:rsidR="005563BC" w:rsidRDefault="005563BC">
            <w:pPr>
              <w:pStyle w:val="ConsPlusNormal"/>
            </w:pPr>
            <w:r>
              <w:t>5</w:t>
            </w:r>
          </w:p>
        </w:tc>
        <w:tc>
          <w:tcPr>
            <w:tcW w:w="8561" w:type="dxa"/>
          </w:tcPr>
          <w:p w14:paraId="39DD06B2" w14:textId="77777777" w:rsidR="005563BC" w:rsidRDefault="005563BC">
            <w:pPr>
              <w:pStyle w:val="ConsPlusNormal"/>
            </w:pPr>
            <w:r>
              <w:t xml:space="preserve">Выдача образовательной организации свидетельства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лицензий на право подготовки </w:t>
            </w:r>
            <w:r>
              <w:lastRenderedPageBreak/>
              <w:t>трактористов и машинистов самоходных машин (в части информирования о предоставлении государственной услуги)</w:t>
            </w:r>
          </w:p>
        </w:tc>
      </w:tr>
      <w:tr w:rsidR="005563BC" w14:paraId="5F804735" w14:textId="77777777">
        <w:tc>
          <w:tcPr>
            <w:tcW w:w="510" w:type="dxa"/>
          </w:tcPr>
          <w:p w14:paraId="6B4C368F" w14:textId="77777777" w:rsidR="005563BC" w:rsidRDefault="005563BC">
            <w:pPr>
              <w:pStyle w:val="ConsPlusNormal"/>
            </w:pPr>
            <w:r>
              <w:lastRenderedPageBreak/>
              <w:t>6</w:t>
            </w:r>
          </w:p>
        </w:tc>
        <w:tc>
          <w:tcPr>
            <w:tcW w:w="8561" w:type="dxa"/>
          </w:tcPr>
          <w:p w14:paraId="65D60B66" w14:textId="77777777" w:rsidR="005563BC" w:rsidRDefault="005563BC">
            <w:pPr>
              <w:pStyle w:val="ConsPlusNormal"/>
            </w:pPr>
            <w:r>
              <w:t>Участие в комиссиях по рассмотрению претензий владельцев машин и оборудования по поводу ненадлежащего качества проданной или отремонтированной техники (в части информирования о предоставлении государственной услуги)</w:t>
            </w:r>
          </w:p>
        </w:tc>
      </w:tr>
      <w:tr w:rsidR="005563BC" w14:paraId="324A383A" w14:textId="77777777">
        <w:tblPrEx>
          <w:tblBorders>
            <w:insideH w:val="nil"/>
          </w:tblBorders>
        </w:tblPrEx>
        <w:tc>
          <w:tcPr>
            <w:tcW w:w="9071" w:type="dxa"/>
            <w:gridSpan w:val="2"/>
            <w:tcBorders>
              <w:bottom w:val="nil"/>
            </w:tcBorders>
          </w:tcPr>
          <w:p w14:paraId="57389F75" w14:textId="77777777" w:rsidR="005563BC" w:rsidRDefault="005563BC">
            <w:pPr>
              <w:pStyle w:val="ConsPlusNormal"/>
              <w:jc w:val="center"/>
              <w:outlineLvl w:val="1"/>
            </w:pPr>
            <w:r>
              <w:t>Министерство промышленности и торговли Кузбасса</w:t>
            </w:r>
          </w:p>
        </w:tc>
      </w:tr>
      <w:tr w:rsidR="005563BC" w14:paraId="3196136A" w14:textId="77777777">
        <w:tblPrEx>
          <w:tblBorders>
            <w:insideH w:val="nil"/>
          </w:tblBorders>
        </w:tblPrEx>
        <w:tc>
          <w:tcPr>
            <w:tcW w:w="9071" w:type="dxa"/>
            <w:gridSpan w:val="2"/>
            <w:tcBorders>
              <w:top w:val="nil"/>
            </w:tcBorders>
          </w:tcPr>
          <w:p w14:paraId="645BD20C" w14:textId="77777777" w:rsidR="005563BC" w:rsidRDefault="005563BC">
            <w:pPr>
              <w:pStyle w:val="ConsPlusNormal"/>
              <w:jc w:val="both"/>
            </w:pPr>
            <w:r>
              <w:t xml:space="preserve">(в ред. </w:t>
            </w:r>
            <w:hyperlink r:id="rId45" w:history="1">
              <w:r>
                <w:rPr>
                  <w:color w:val="0000FF"/>
                </w:rPr>
                <w:t>постановления</w:t>
              </w:r>
            </w:hyperlink>
            <w:r>
              <w:t xml:space="preserve"> Правительства Кемеровской области - Кузбасса от 23.11.2020 N 687)</w:t>
            </w:r>
          </w:p>
        </w:tc>
      </w:tr>
      <w:tr w:rsidR="005563BC" w14:paraId="5DE703E5" w14:textId="77777777">
        <w:tc>
          <w:tcPr>
            <w:tcW w:w="510" w:type="dxa"/>
          </w:tcPr>
          <w:p w14:paraId="6573A96A" w14:textId="77777777" w:rsidR="005563BC" w:rsidRDefault="005563BC">
            <w:pPr>
              <w:pStyle w:val="ConsPlusNormal"/>
            </w:pPr>
            <w:r>
              <w:t>1</w:t>
            </w:r>
          </w:p>
        </w:tc>
        <w:tc>
          <w:tcPr>
            <w:tcW w:w="8561" w:type="dxa"/>
          </w:tcPr>
          <w:p w14:paraId="21373488" w14:textId="77777777" w:rsidR="005563BC" w:rsidRDefault="005563BC">
            <w:pPr>
              <w:pStyle w:val="ConsPlusNormal"/>
            </w:pPr>
            <w:r>
              <w:t>Лицензирование заготовки, хранения, переработки и реализации лома черных металлов, цветных металлов</w:t>
            </w:r>
          </w:p>
        </w:tc>
      </w:tr>
      <w:tr w:rsidR="005563BC" w14:paraId="3D38B5D3" w14:textId="77777777">
        <w:tc>
          <w:tcPr>
            <w:tcW w:w="510" w:type="dxa"/>
          </w:tcPr>
          <w:p w14:paraId="028D54C4" w14:textId="77777777" w:rsidR="005563BC" w:rsidRDefault="005563BC">
            <w:pPr>
              <w:pStyle w:val="ConsPlusNormal"/>
            </w:pPr>
            <w:r>
              <w:t>2</w:t>
            </w:r>
          </w:p>
        </w:tc>
        <w:tc>
          <w:tcPr>
            <w:tcW w:w="8561" w:type="dxa"/>
          </w:tcPr>
          <w:p w14:paraId="02F99E40" w14:textId="77777777" w:rsidR="005563BC" w:rsidRDefault="005563BC">
            <w:pPr>
              <w:pStyle w:val="ConsPlusNormal"/>
            </w:pPr>
            <w:r>
              <w:t>Выдача лицензий на розничную продажу алкогольной продукции</w:t>
            </w:r>
          </w:p>
        </w:tc>
      </w:tr>
      <w:tr w:rsidR="005563BC" w14:paraId="0CBD0BC6" w14:textId="77777777">
        <w:tc>
          <w:tcPr>
            <w:tcW w:w="9071" w:type="dxa"/>
            <w:gridSpan w:val="2"/>
          </w:tcPr>
          <w:p w14:paraId="43A42F72" w14:textId="77777777" w:rsidR="005563BC" w:rsidRDefault="005563BC">
            <w:pPr>
              <w:pStyle w:val="ConsPlusNormal"/>
              <w:jc w:val="center"/>
              <w:outlineLvl w:val="1"/>
            </w:pPr>
            <w:r>
              <w:t xml:space="preserve">Министерство жилищно-коммунального и дорожного комплекса Кузбасса </w:t>
            </w:r>
            <w:hyperlink w:anchor="P339" w:history="1">
              <w:r>
                <w:rPr>
                  <w:color w:val="0000FF"/>
                </w:rPr>
                <w:t>&lt;*&gt;</w:t>
              </w:r>
            </w:hyperlink>
          </w:p>
        </w:tc>
      </w:tr>
      <w:tr w:rsidR="005563BC" w14:paraId="4A0FD89F" w14:textId="77777777">
        <w:tc>
          <w:tcPr>
            <w:tcW w:w="510" w:type="dxa"/>
          </w:tcPr>
          <w:p w14:paraId="4B7958DC" w14:textId="77777777" w:rsidR="005563BC" w:rsidRDefault="005563BC">
            <w:pPr>
              <w:pStyle w:val="ConsPlusNormal"/>
            </w:pPr>
            <w:r>
              <w:t>1</w:t>
            </w:r>
          </w:p>
        </w:tc>
        <w:tc>
          <w:tcPr>
            <w:tcW w:w="8561" w:type="dxa"/>
          </w:tcPr>
          <w:p w14:paraId="0952D707" w14:textId="77777777" w:rsidR="005563BC" w:rsidRDefault="005563BC">
            <w:pPr>
              <w:pStyle w:val="ConsPlusNormal"/>
            </w:pPr>
            <w:r>
              <w:t>Выдача разрешения на строительство, а также на ввод в эксплуатацию в случаях: прокладки, переноса или переустройства инженерных коммуникаций в границах полос отвода автомобильных дорог общего пользования регионального или межмуниципального значения Кемеровской области - Кузбасса; строительства, реконструкции пересечений и примыканий к автомобильным дорогам общего пользования регионального или межмуниципального значения Кемеровской области - Кузбасса; строительства, реконструкции объектов дорожного сервиса, размещаемых в границах полосы отвода автомобильной дороги общего пользования регионального или межмуниципального значения Кемеровской области - Кузбасса (в части подачи гражданином заявления и предоставления информации о государственной услуге)</w:t>
            </w:r>
          </w:p>
        </w:tc>
      </w:tr>
      <w:tr w:rsidR="005563BC" w14:paraId="032D6437" w14:textId="77777777">
        <w:tc>
          <w:tcPr>
            <w:tcW w:w="510" w:type="dxa"/>
          </w:tcPr>
          <w:p w14:paraId="5CF624A0" w14:textId="77777777" w:rsidR="005563BC" w:rsidRDefault="005563BC">
            <w:pPr>
              <w:pStyle w:val="ConsPlusNormal"/>
            </w:pPr>
            <w:r>
              <w:t>2</w:t>
            </w:r>
          </w:p>
        </w:tc>
        <w:tc>
          <w:tcPr>
            <w:tcW w:w="8561" w:type="dxa"/>
          </w:tcPr>
          <w:p w14:paraId="69E7F84C" w14:textId="77777777" w:rsidR="005563BC" w:rsidRDefault="005563BC">
            <w:pPr>
              <w:pStyle w:val="ConsPlusNormal"/>
            </w:pPr>
            <w:r>
              <w:t>Выдача разрешений на строительство, реконструкцию, а также на ввод в эксплуатацию автомобильных дорог общего пользования регионального или межмуниципального значения либо их участков, частных автомобильных дорог, строительство, реконструкцию которых планируется осуществлять на территориях двух и более муниципальных образований (муниципальных районов, городских округов) в Кемеровской области - Кузбассе</w:t>
            </w:r>
          </w:p>
        </w:tc>
      </w:tr>
      <w:tr w:rsidR="005563BC" w14:paraId="2C548DDF" w14:textId="77777777">
        <w:tc>
          <w:tcPr>
            <w:tcW w:w="510" w:type="dxa"/>
          </w:tcPr>
          <w:p w14:paraId="7F6A34F8" w14:textId="77777777" w:rsidR="005563BC" w:rsidRDefault="005563BC">
            <w:pPr>
              <w:pStyle w:val="ConsPlusNormal"/>
            </w:pPr>
            <w:r>
              <w:t>3</w:t>
            </w:r>
          </w:p>
        </w:tc>
        <w:tc>
          <w:tcPr>
            <w:tcW w:w="8561" w:type="dxa"/>
          </w:tcPr>
          <w:p w14:paraId="287F07A2" w14:textId="77777777" w:rsidR="005563BC" w:rsidRDefault="005563BC">
            <w:pPr>
              <w:pStyle w:val="ConsPlusNormal"/>
            </w:pPr>
            <w:r>
              <w:t>Разрешение движения по автомобильным дорогам общего пользования регионального или межмуниципального значения Кемеровской области - Кузбасса тяжеловесного и (или) крупногабаритного транспортного средства (в части информирования о предоставлении государственной услуги)</w:t>
            </w:r>
          </w:p>
        </w:tc>
      </w:tr>
      <w:tr w:rsidR="005563BC" w14:paraId="43A7675D" w14:textId="77777777">
        <w:tc>
          <w:tcPr>
            <w:tcW w:w="9071" w:type="dxa"/>
            <w:gridSpan w:val="2"/>
          </w:tcPr>
          <w:p w14:paraId="42D36A72" w14:textId="77777777" w:rsidR="005563BC" w:rsidRDefault="005563BC">
            <w:pPr>
              <w:pStyle w:val="ConsPlusNormal"/>
              <w:jc w:val="center"/>
              <w:outlineLvl w:val="1"/>
            </w:pPr>
            <w:r>
              <w:t>Управление записи актов гражданского состояния Кузбасса</w:t>
            </w:r>
          </w:p>
        </w:tc>
      </w:tr>
      <w:tr w:rsidR="005563BC" w14:paraId="2A26DF1B" w14:textId="77777777">
        <w:tc>
          <w:tcPr>
            <w:tcW w:w="510" w:type="dxa"/>
          </w:tcPr>
          <w:p w14:paraId="08352D5C" w14:textId="77777777" w:rsidR="005563BC" w:rsidRDefault="005563BC">
            <w:pPr>
              <w:pStyle w:val="ConsPlusNormal"/>
            </w:pPr>
            <w:r>
              <w:t>1</w:t>
            </w:r>
          </w:p>
        </w:tc>
        <w:tc>
          <w:tcPr>
            <w:tcW w:w="8561" w:type="dxa"/>
          </w:tcPr>
          <w:p w14:paraId="7B19DC57" w14:textId="77777777" w:rsidR="005563BC" w:rsidRDefault="005563BC">
            <w:pPr>
              <w:pStyle w:val="ConsPlusNormal"/>
            </w:pPr>
            <w:r>
              <w:t>Выдача повторных свидетельств о государственной регистрации актов гражданского состояния; документов, подтверждающих факт государственной регистрации акта гражданского состояния</w:t>
            </w:r>
          </w:p>
        </w:tc>
      </w:tr>
      <w:tr w:rsidR="005563BC" w14:paraId="7F43D334" w14:textId="77777777">
        <w:tc>
          <w:tcPr>
            <w:tcW w:w="510" w:type="dxa"/>
          </w:tcPr>
          <w:p w14:paraId="3049DF0F" w14:textId="77777777" w:rsidR="005563BC" w:rsidRDefault="005563BC">
            <w:pPr>
              <w:pStyle w:val="ConsPlusNormal"/>
            </w:pPr>
            <w:r>
              <w:t>2</w:t>
            </w:r>
          </w:p>
        </w:tc>
        <w:tc>
          <w:tcPr>
            <w:tcW w:w="8561" w:type="dxa"/>
          </w:tcPr>
          <w:p w14:paraId="1CFF0A88" w14:textId="77777777" w:rsidR="005563BC" w:rsidRDefault="005563BC">
            <w:pPr>
              <w:pStyle w:val="ConsPlusNormal"/>
            </w:pPr>
            <w:r>
              <w:t>Государственная регистрация заключения брака (в части приема заявления о предоставлении государственной услуги)</w:t>
            </w:r>
          </w:p>
        </w:tc>
      </w:tr>
      <w:tr w:rsidR="005563BC" w14:paraId="6C54CAA8" w14:textId="77777777">
        <w:tc>
          <w:tcPr>
            <w:tcW w:w="510" w:type="dxa"/>
          </w:tcPr>
          <w:p w14:paraId="680A5CE3" w14:textId="77777777" w:rsidR="005563BC" w:rsidRDefault="005563BC">
            <w:pPr>
              <w:pStyle w:val="ConsPlusNormal"/>
            </w:pPr>
            <w:r>
              <w:t>3</w:t>
            </w:r>
          </w:p>
        </w:tc>
        <w:tc>
          <w:tcPr>
            <w:tcW w:w="8561" w:type="dxa"/>
          </w:tcPr>
          <w:p w14:paraId="709A58FD" w14:textId="77777777" w:rsidR="005563BC" w:rsidRDefault="005563BC">
            <w:pPr>
              <w:pStyle w:val="ConsPlusNormal"/>
            </w:pPr>
            <w:r>
              <w:t>Государственная регистрация расторжения брака (в части приема заявления о предоставлении государственной услуги)</w:t>
            </w:r>
          </w:p>
        </w:tc>
      </w:tr>
      <w:tr w:rsidR="005563BC" w14:paraId="7FFAC6AE" w14:textId="77777777">
        <w:tc>
          <w:tcPr>
            <w:tcW w:w="9071" w:type="dxa"/>
            <w:gridSpan w:val="2"/>
          </w:tcPr>
          <w:p w14:paraId="0BEF8CD7" w14:textId="77777777" w:rsidR="005563BC" w:rsidRDefault="005563BC">
            <w:pPr>
              <w:pStyle w:val="ConsPlusNormal"/>
              <w:jc w:val="center"/>
              <w:outlineLvl w:val="1"/>
            </w:pPr>
            <w:r>
              <w:t xml:space="preserve">Министерство социальной защиты населения Кузбасса </w:t>
            </w:r>
            <w:hyperlink w:anchor="P341" w:history="1">
              <w:r>
                <w:rPr>
                  <w:color w:val="0000FF"/>
                </w:rPr>
                <w:t>&lt;**&gt;</w:t>
              </w:r>
            </w:hyperlink>
          </w:p>
        </w:tc>
      </w:tr>
      <w:tr w:rsidR="005563BC" w14:paraId="164086D2" w14:textId="77777777">
        <w:tc>
          <w:tcPr>
            <w:tcW w:w="510" w:type="dxa"/>
          </w:tcPr>
          <w:p w14:paraId="52A4F25A" w14:textId="77777777" w:rsidR="005563BC" w:rsidRDefault="005563BC">
            <w:pPr>
              <w:pStyle w:val="ConsPlusNormal"/>
            </w:pPr>
            <w:r>
              <w:t>1</w:t>
            </w:r>
          </w:p>
        </w:tc>
        <w:tc>
          <w:tcPr>
            <w:tcW w:w="8561" w:type="dxa"/>
          </w:tcPr>
          <w:p w14:paraId="1CF24B54" w14:textId="77777777" w:rsidR="005563BC" w:rsidRDefault="005563BC">
            <w:pPr>
              <w:pStyle w:val="ConsPlusNormal"/>
            </w:pPr>
            <w:r>
              <w:t>Назначение пособия на ребенка</w:t>
            </w:r>
          </w:p>
        </w:tc>
      </w:tr>
      <w:tr w:rsidR="005563BC" w14:paraId="222B42AF" w14:textId="77777777">
        <w:tc>
          <w:tcPr>
            <w:tcW w:w="510" w:type="dxa"/>
          </w:tcPr>
          <w:p w14:paraId="4480EDB2" w14:textId="77777777" w:rsidR="005563BC" w:rsidRDefault="005563BC">
            <w:pPr>
              <w:pStyle w:val="ConsPlusNormal"/>
            </w:pPr>
            <w:r>
              <w:lastRenderedPageBreak/>
              <w:t>2</w:t>
            </w:r>
          </w:p>
        </w:tc>
        <w:tc>
          <w:tcPr>
            <w:tcW w:w="8561" w:type="dxa"/>
          </w:tcPr>
          <w:p w14:paraId="212BA37A" w14:textId="77777777" w:rsidR="005563BC" w:rsidRDefault="005563BC">
            <w:pPr>
              <w:pStyle w:val="ConsPlusNormal"/>
            </w:pPr>
            <w:r>
              <w:t>Принятие решений об отнесении семьи к многодетной и о предоставлении мер социальной поддержки многодетным семьям</w:t>
            </w:r>
          </w:p>
        </w:tc>
      </w:tr>
      <w:tr w:rsidR="005563BC" w14:paraId="6A0B04A5" w14:textId="77777777">
        <w:tc>
          <w:tcPr>
            <w:tcW w:w="510" w:type="dxa"/>
          </w:tcPr>
          <w:p w14:paraId="70A9F25D" w14:textId="77777777" w:rsidR="005563BC" w:rsidRDefault="005563BC">
            <w:pPr>
              <w:pStyle w:val="ConsPlusNormal"/>
            </w:pPr>
            <w:r>
              <w:t>3</w:t>
            </w:r>
          </w:p>
        </w:tc>
        <w:tc>
          <w:tcPr>
            <w:tcW w:w="8561" w:type="dxa"/>
          </w:tcPr>
          <w:p w14:paraId="42C3BBDE" w14:textId="77777777" w:rsidR="005563BC" w:rsidRDefault="005563BC">
            <w:pPr>
              <w:pStyle w:val="ConsPlusNormal"/>
            </w:pPr>
            <w:r>
              <w:t>Выдача удостоверений многодетным матерям</w:t>
            </w:r>
          </w:p>
        </w:tc>
      </w:tr>
      <w:tr w:rsidR="005563BC" w14:paraId="7FC82F1D" w14:textId="77777777">
        <w:tc>
          <w:tcPr>
            <w:tcW w:w="510" w:type="dxa"/>
          </w:tcPr>
          <w:p w14:paraId="43BE1558" w14:textId="77777777" w:rsidR="005563BC" w:rsidRDefault="005563BC">
            <w:pPr>
              <w:pStyle w:val="ConsPlusNormal"/>
            </w:pPr>
            <w:r>
              <w:t>4</w:t>
            </w:r>
          </w:p>
        </w:tc>
        <w:tc>
          <w:tcPr>
            <w:tcW w:w="8561" w:type="dxa"/>
          </w:tcPr>
          <w:p w14:paraId="6E459DEB" w14:textId="77777777" w:rsidR="005563BC" w:rsidRDefault="005563BC">
            <w:pPr>
              <w:pStyle w:val="ConsPlusNormal"/>
            </w:pPr>
            <w:r>
              <w:t>Предоставление средств (части средств) областного материнского (семейного) капитала</w:t>
            </w:r>
          </w:p>
        </w:tc>
      </w:tr>
      <w:tr w:rsidR="005563BC" w14:paraId="40CD0AE1" w14:textId="77777777">
        <w:tc>
          <w:tcPr>
            <w:tcW w:w="510" w:type="dxa"/>
          </w:tcPr>
          <w:p w14:paraId="3DC4575C" w14:textId="77777777" w:rsidR="005563BC" w:rsidRDefault="005563BC">
            <w:pPr>
              <w:pStyle w:val="ConsPlusNormal"/>
            </w:pPr>
            <w:r>
              <w:t>5</w:t>
            </w:r>
          </w:p>
        </w:tc>
        <w:tc>
          <w:tcPr>
            <w:tcW w:w="8561" w:type="dxa"/>
          </w:tcPr>
          <w:p w14:paraId="30582696" w14:textId="77777777" w:rsidR="005563BC" w:rsidRDefault="005563BC">
            <w:pPr>
              <w:pStyle w:val="ConsPlusNormal"/>
            </w:pPr>
            <w:r>
              <w:t>Признание семьи или одиноко проживающего гражданина малоимущими</w:t>
            </w:r>
          </w:p>
        </w:tc>
      </w:tr>
      <w:tr w:rsidR="005563BC" w14:paraId="1CC23FCC" w14:textId="77777777">
        <w:tc>
          <w:tcPr>
            <w:tcW w:w="510" w:type="dxa"/>
          </w:tcPr>
          <w:p w14:paraId="15273108" w14:textId="77777777" w:rsidR="005563BC" w:rsidRDefault="005563BC">
            <w:pPr>
              <w:pStyle w:val="ConsPlusNormal"/>
            </w:pPr>
            <w:r>
              <w:t>6</w:t>
            </w:r>
          </w:p>
        </w:tc>
        <w:tc>
          <w:tcPr>
            <w:tcW w:w="8561" w:type="dxa"/>
          </w:tcPr>
          <w:p w14:paraId="1B90CAD6" w14:textId="77777777" w:rsidR="005563BC" w:rsidRDefault="005563BC">
            <w:pPr>
              <w:pStyle w:val="ConsPlusNormal"/>
            </w:pPr>
            <w:r>
              <w:t>Предоставление субсидий на оплату жилого помещения и коммунальных услуг</w:t>
            </w:r>
          </w:p>
        </w:tc>
      </w:tr>
      <w:tr w:rsidR="005563BC" w14:paraId="418A8234" w14:textId="77777777">
        <w:tc>
          <w:tcPr>
            <w:tcW w:w="510" w:type="dxa"/>
          </w:tcPr>
          <w:p w14:paraId="63163698" w14:textId="77777777" w:rsidR="005563BC" w:rsidRDefault="005563BC">
            <w:pPr>
              <w:pStyle w:val="ConsPlusNormal"/>
            </w:pPr>
            <w:r>
              <w:t>7</w:t>
            </w:r>
          </w:p>
        </w:tc>
        <w:tc>
          <w:tcPr>
            <w:tcW w:w="8561" w:type="dxa"/>
          </w:tcPr>
          <w:p w14:paraId="66395BFA" w14:textId="77777777" w:rsidR="005563BC" w:rsidRDefault="005563BC">
            <w:pPr>
              <w:pStyle w:val="ConsPlusNormal"/>
            </w:pPr>
            <w:r>
              <w:t>Назначение отдельным категориям граждан мер социальной поддержки по оплате жилого помещения и (или) коммунальных услуг в форме компенсационных выплат</w:t>
            </w:r>
          </w:p>
        </w:tc>
      </w:tr>
      <w:tr w:rsidR="005563BC" w14:paraId="6D548F86" w14:textId="77777777">
        <w:tc>
          <w:tcPr>
            <w:tcW w:w="510" w:type="dxa"/>
          </w:tcPr>
          <w:p w14:paraId="79B1CC72" w14:textId="77777777" w:rsidR="005563BC" w:rsidRDefault="005563BC">
            <w:pPr>
              <w:pStyle w:val="ConsPlusNormal"/>
            </w:pPr>
            <w:r>
              <w:t>8</w:t>
            </w:r>
          </w:p>
        </w:tc>
        <w:tc>
          <w:tcPr>
            <w:tcW w:w="8561" w:type="dxa"/>
          </w:tcPr>
          <w:p w14:paraId="34FD1D29" w14:textId="77777777" w:rsidR="005563BC" w:rsidRDefault="005563BC">
            <w:pPr>
              <w:pStyle w:val="ConsPlusNormal"/>
            </w:pPr>
            <w:r>
              <w:t>Назначение ежегодной денежной выплаты лицам, награжденным нагрудным знаком "Почетный донор России"</w:t>
            </w:r>
          </w:p>
        </w:tc>
      </w:tr>
      <w:tr w:rsidR="005563BC" w14:paraId="09D9171B" w14:textId="77777777">
        <w:tc>
          <w:tcPr>
            <w:tcW w:w="510" w:type="dxa"/>
          </w:tcPr>
          <w:p w14:paraId="6012FB84" w14:textId="77777777" w:rsidR="005563BC" w:rsidRDefault="005563BC">
            <w:pPr>
              <w:pStyle w:val="ConsPlusNormal"/>
            </w:pPr>
            <w:r>
              <w:t>9</w:t>
            </w:r>
          </w:p>
        </w:tc>
        <w:tc>
          <w:tcPr>
            <w:tcW w:w="8561" w:type="dxa"/>
          </w:tcPr>
          <w:p w14:paraId="5347F043" w14:textId="77777777" w:rsidR="005563BC" w:rsidRDefault="005563BC">
            <w:pPr>
              <w:pStyle w:val="ConsPlusNormal"/>
            </w:pPr>
            <w:r>
              <w:t>Назначение денежной выплаты отдельным категориям граждан</w:t>
            </w:r>
          </w:p>
        </w:tc>
      </w:tr>
      <w:tr w:rsidR="005563BC" w14:paraId="69B8C867" w14:textId="77777777">
        <w:tc>
          <w:tcPr>
            <w:tcW w:w="510" w:type="dxa"/>
          </w:tcPr>
          <w:p w14:paraId="68581556" w14:textId="77777777" w:rsidR="005563BC" w:rsidRDefault="005563BC">
            <w:pPr>
              <w:pStyle w:val="ConsPlusNormal"/>
            </w:pPr>
            <w:r>
              <w:t>10</w:t>
            </w:r>
          </w:p>
        </w:tc>
        <w:tc>
          <w:tcPr>
            <w:tcW w:w="8561" w:type="dxa"/>
          </w:tcPr>
          <w:p w14:paraId="16377CBB" w14:textId="77777777" w:rsidR="005563BC" w:rsidRDefault="005563BC">
            <w:pPr>
              <w:pStyle w:val="ConsPlusNormal"/>
            </w:pPr>
            <w:r>
              <w:t>Назначение ежемесячной денежной выплаты на частичную оплату жилого помещения и коммунальных услуг</w:t>
            </w:r>
          </w:p>
        </w:tc>
      </w:tr>
      <w:tr w:rsidR="005563BC" w14:paraId="667AA6D6" w14:textId="77777777">
        <w:tc>
          <w:tcPr>
            <w:tcW w:w="510" w:type="dxa"/>
          </w:tcPr>
          <w:p w14:paraId="70ED19A4" w14:textId="77777777" w:rsidR="005563BC" w:rsidRDefault="005563BC">
            <w:pPr>
              <w:pStyle w:val="ConsPlusNormal"/>
            </w:pPr>
            <w:r>
              <w:t>11</w:t>
            </w:r>
          </w:p>
        </w:tc>
        <w:tc>
          <w:tcPr>
            <w:tcW w:w="8561" w:type="dxa"/>
          </w:tcPr>
          <w:p w14:paraId="52FD9CF1" w14:textId="77777777" w:rsidR="005563BC" w:rsidRDefault="005563BC">
            <w:pPr>
              <w:pStyle w:val="ConsPlusNormal"/>
            </w:pPr>
            <w:r>
              <w:t>Выдача справки о праве на меры социальной поддержки приемного родителя</w:t>
            </w:r>
          </w:p>
        </w:tc>
      </w:tr>
      <w:tr w:rsidR="005563BC" w14:paraId="195AF5E2" w14:textId="77777777">
        <w:tc>
          <w:tcPr>
            <w:tcW w:w="510" w:type="dxa"/>
          </w:tcPr>
          <w:p w14:paraId="0A5F3F0E" w14:textId="77777777" w:rsidR="005563BC" w:rsidRDefault="005563BC">
            <w:pPr>
              <w:pStyle w:val="ConsPlusNormal"/>
            </w:pPr>
            <w:r>
              <w:t>12</w:t>
            </w:r>
          </w:p>
        </w:tc>
        <w:tc>
          <w:tcPr>
            <w:tcW w:w="8561" w:type="dxa"/>
          </w:tcPr>
          <w:p w14:paraId="0302B15D" w14:textId="77777777" w:rsidR="005563BC" w:rsidRDefault="005563BC">
            <w:pPr>
              <w:pStyle w:val="ConsPlusNormal"/>
            </w:pPr>
            <w:r>
              <w:t>Назначение государственного единовременного пособия, ежемесячной денежной компенсации гражданам при возникновении у них поствакцинальных осложнений</w:t>
            </w:r>
          </w:p>
        </w:tc>
      </w:tr>
      <w:tr w:rsidR="005563BC" w14:paraId="06AF3C6B" w14:textId="77777777">
        <w:tc>
          <w:tcPr>
            <w:tcW w:w="510" w:type="dxa"/>
          </w:tcPr>
          <w:p w14:paraId="5197A250" w14:textId="77777777" w:rsidR="005563BC" w:rsidRDefault="005563BC">
            <w:pPr>
              <w:pStyle w:val="ConsPlusNormal"/>
            </w:pPr>
            <w:r>
              <w:t>13</w:t>
            </w:r>
          </w:p>
        </w:tc>
        <w:tc>
          <w:tcPr>
            <w:tcW w:w="8561" w:type="dxa"/>
          </w:tcPr>
          <w:p w14:paraId="413AC548" w14:textId="77777777" w:rsidR="005563BC" w:rsidRDefault="005563BC">
            <w:pPr>
              <w:pStyle w:val="ConsPlusNormal"/>
            </w:pPr>
            <w:r>
              <w:t>Назначение ежемесячной денежной выплаты за услугу по предоставлению фиксированной телефонной связи независимо от типа абонентской линии (проводной линии или радиолинии)</w:t>
            </w:r>
          </w:p>
        </w:tc>
      </w:tr>
      <w:tr w:rsidR="005563BC" w14:paraId="41B080A8" w14:textId="77777777">
        <w:tc>
          <w:tcPr>
            <w:tcW w:w="510" w:type="dxa"/>
          </w:tcPr>
          <w:p w14:paraId="0BAD7F82" w14:textId="77777777" w:rsidR="005563BC" w:rsidRDefault="005563BC">
            <w:pPr>
              <w:pStyle w:val="ConsPlusNormal"/>
            </w:pPr>
            <w:r>
              <w:t>14</w:t>
            </w:r>
          </w:p>
        </w:tc>
        <w:tc>
          <w:tcPr>
            <w:tcW w:w="8561" w:type="dxa"/>
          </w:tcPr>
          <w:p w14:paraId="1A015F44" w14:textId="77777777" w:rsidR="005563BC" w:rsidRDefault="005563BC">
            <w:pPr>
              <w:pStyle w:val="ConsPlusNormal"/>
            </w:pPr>
            <w:r>
              <w:t>Назначение ежегодной денежной выплаты за услугу по предоставлению проводного радиовещания и (или) ежегодной денежной выплаты за услугу по предоставлению связи для целей кабельного и (или) эфирного телевизионного вещания</w:t>
            </w:r>
          </w:p>
        </w:tc>
      </w:tr>
      <w:tr w:rsidR="005563BC" w14:paraId="037FB471" w14:textId="77777777">
        <w:tc>
          <w:tcPr>
            <w:tcW w:w="510" w:type="dxa"/>
          </w:tcPr>
          <w:p w14:paraId="2B44756A" w14:textId="77777777" w:rsidR="005563BC" w:rsidRDefault="005563BC">
            <w:pPr>
              <w:pStyle w:val="ConsPlusNormal"/>
            </w:pPr>
            <w:r>
              <w:t>15</w:t>
            </w:r>
          </w:p>
        </w:tc>
        <w:tc>
          <w:tcPr>
            <w:tcW w:w="8561" w:type="dxa"/>
          </w:tcPr>
          <w:p w14:paraId="7C5928D0" w14:textId="77777777" w:rsidR="005563BC" w:rsidRDefault="005563BC">
            <w:pPr>
              <w:pStyle w:val="ConsPlusNormal"/>
            </w:pPr>
            <w:r>
              <w:t>Назначение ежемесячной денежной выплаты отдельным категориям семей в случае рождения (усыновления (удочерения) третьего ребенка или последующих детей</w:t>
            </w:r>
          </w:p>
        </w:tc>
      </w:tr>
      <w:tr w:rsidR="005563BC" w14:paraId="2457B041" w14:textId="77777777">
        <w:tc>
          <w:tcPr>
            <w:tcW w:w="510" w:type="dxa"/>
          </w:tcPr>
          <w:p w14:paraId="553A16B6" w14:textId="77777777" w:rsidR="005563BC" w:rsidRDefault="005563BC">
            <w:pPr>
              <w:pStyle w:val="ConsPlusNormal"/>
            </w:pPr>
            <w:r>
              <w:t>16</w:t>
            </w:r>
          </w:p>
        </w:tc>
        <w:tc>
          <w:tcPr>
            <w:tcW w:w="8561" w:type="dxa"/>
          </w:tcPr>
          <w:p w14:paraId="30861EC8" w14:textId="77777777" w:rsidR="005563BC" w:rsidRDefault="005563BC">
            <w:pPr>
              <w:pStyle w:val="ConsPlusNormal"/>
            </w:pPr>
            <w:r>
              <w:t>Государственная услуга в сфере переданных полномочий Российской Федерации по назначению государственных пособий гражданам, имеющим детей</w:t>
            </w:r>
          </w:p>
        </w:tc>
      </w:tr>
      <w:tr w:rsidR="005563BC" w14:paraId="2DE997C7" w14:textId="77777777">
        <w:tc>
          <w:tcPr>
            <w:tcW w:w="510" w:type="dxa"/>
          </w:tcPr>
          <w:p w14:paraId="53118009" w14:textId="77777777" w:rsidR="005563BC" w:rsidRDefault="005563BC">
            <w:pPr>
              <w:pStyle w:val="ConsPlusNormal"/>
            </w:pPr>
            <w:r>
              <w:t>17</w:t>
            </w:r>
          </w:p>
        </w:tc>
        <w:tc>
          <w:tcPr>
            <w:tcW w:w="8561" w:type="dxa"/>
          </w:tcPr>
          <w:p w14:paraId="6169AB9D" w14:textId="77777777" w:rsidR="005563BC" w:rsidRDefault="005563BC">
            <w:pPr>
              <w:pStyle w:val="ConsPlusNormal"/>
            </w:pPr>
            <w:r>
              <w:t>Государственная услуга в сфере переданных полномочий Российской Федерации по назначению ежемесячной выплаты в связи с рождением (усыновлением) первого ребенка</w:t>
            </w:r>
          </w:p>
        </w:tc>
      </w:tr>
      <w:tr w:rsidR="005563BC" w14:paraId="295BABA9" w14:textId="77777777">
        <w:tc>
          <w:tcPr>
            <w:tcW w:w="510" w:type="dxa"/>
          </w:tcPr>
          <w:p w14:paraId="75707CCA" w14:textId="77777777" w:rsidR="005563BC" w:rsidRDefault="005563BC">
            <w:pPr>
              <w:pStyle w:val="ConsPlusNormal"/>
            </w:pPr>
            <w:r>
              <w:t>18</w:t>
            </w:r>
          </w:p>
        </w:tc>
        <w:tc>
          <w:tcPr>
            <w:tcW w:w="8561" w:type="dxa"/>
          </w:tcPr>
          <w:p w14:paraId="777046DE" w14:textId="77777777" w:rsidR="005563BC" w:rsidRDefault="005563BC">
            <w:pPr>
              <w:pStyle w:val="ConsPlusNormal"/>
            </w:pPr>
            <w:r>
              <w:t>Назначение компенсации расходов на уплату взноса на капитальный ремонт общего имущества в многоквартирном доме</w:t>
            </w:r>
          </w:p>
        </w:tc>
      </w:tr>
      <w:tr w:rsidR="005563BC" w14:paraId="1C086049" w14:textId="77777777">
        <w:tc>
          <w:tcPr>
            <w:tcW w:w="510" w:type="dxa"/>
          </w:tcPr>
          <w:p w14:paraId="3CD5335C" w14:textId="77777777" w:rsidR="005563BC" w:rsidRDefault="005563BC">
            <w:pPr>
              <w:pStyle w:val="ConsPlusNormal"/>
            </w:pPr>
            <w:r>
              <w:t>19</w:t>
            </w:r>
          </w:p>
        </w:tc>
        <w:tc>
          <w:tcPr>
            <w:tcW w:w="8561" w:type="dxa"/>
          </w:tcPr>
          <w:p w14:paraId="5A201667" w14:textId="77777777" w:rsidR="005563BC" w:rsidRDefault="005563BC">
            <w:pPr>
              <w:pStyle w:val="ConsPlusNormal"/>
            </w:pPr>
            <w:r>
              <w:t>Назначение ежемесячной денежной выплаты на ребенка в возрасте от трех до семи лет</w:t>
            </w:r>
          </w:p>
        </w:tc>
      </w:tr>
      <w:tr w:rsidR="005563BC" w14:paraId="7AF8D39C" w14:textId="77777777">
        <w:tblPrEx>
          <w:tblBorders>
            <w:insideH w:val="nil"/>
          </w:tblBorders>
        </w:tblPrEx>
        <w:tc>
          <w:tcPr>
            <w:tcW w:w="510" w:type="dxa"/>
            <w:tcBorders>
              <w:bottom w:val="nil"/>
            </w:tcBorders>
          </w:tcPr>
          <w:p w14:paraId="08629575" w14:textId="77777777" w:rsidR="005563BC" w:rsidRDefault="005563BC">
            <w:pPr>
              <w:pStyle w:val="ConsPlusNormal"/>
              <w:jc w:val="both"/>
            </w:pPr>
            <w:r>
              <w:t>20</w:t>
            </w:r>
          </w:p>
        </w:tc>
        <w:tc>
          <w:tcPr>
            <w:tcW w:w="8561" w:type="dxa"/>
            <w:tcBorders>
              <w:bottom w:val="nil"/>
            </w:tcBorders>
          </w:tcPr>
          <w:p w14:paraId="490C612D" w14:textId="77777777" w:rsidR="005563BC" w:rsidRDefault="005563BC">
            <w:pPr>
              <w:pStyle w:val="ConsPlusNormal"/>
            </w:pPr>
            <w:r>
              <w:t>Назначение ежемесячной денежной компенсации взамен транспортного средства при наличии соответствующих медицинских показаний и отсутствии противопоказаний к вождению</w:t>
            </w:r>
          </w:p>
        </w:tc>
      </w:tr>
      <w:tr w:rsidR="005563BC" w14:paraId="0BA1AFF0" w14:textId="77777777">
        <w:tblPrEx>
          <w:tblBorders>
            <w:insideH w:val="nil"/>
          </w:tblBorders>
        </w:tblPrEx>
        <w:tc>
          <w:tcPr>
            <w:tcW w:w="9071" w:type="dxa"/>
            <w:gridSpan w:val="2"/>
            <w:tcBorders>
              <w:top w:val="nil"/>
            </w:tcBorders>
          </w:tcPr>
          <w:p w14:paraId="36DB06D3" w14:textId="77777777" w:rsidR="005563BC" w:rsidRDefault="005563BC">
            <w:pPr>
              <w:pStyle w:val="ConsPlusNormal"/>
              <w:jc w:val="both"/>
            </w:pPr>
            <w:r>
              <w:t xml:space="preserve">(п. 20 введен </w:t>
            </w:r>
            <w:hyperlink r:id="rId46" w:history="1">
              <w:r>
                <w:rPr>
                  <w:color w:val="0000FF"/>
                </w:rPr>
                <w:t>постановлением</w:t>
              </w:r>
            </w:hyperlink>
            <w:r>
              <w:t xml:space="preserve"> Правительства Кемеровской области - Кузбасса от 23.11.2020 N 687)</w:t>
            </w:r>
          </w:p>
        </w:tc>
      </w:tr>
      <w:tr w:rsidR="005563BC" w14:paraId="1BD1659D" w14:textId="77777777">
        <w:tblPrEx>
          <w:tblBorders>
            <w:insideH w:val="nil"/>
          </w:tblBorders>
        </w:tblPrEx>
        <w:tc>
          <w:tcPr>
            <w:tcW w:w="510" w:type="dxa"/>
            <w:tcBorders>
              <w:bottom w:val="nil"/>
            </w:tcBorders>
          </w:tcPr>
          <w:p w14:paraId="54E73126" w14:textId="77777777" w:rsidR="005563BC" w:rsidRDefault="005563BC">
            <w:pPr>
              <w:pStyle w:val="ConsPlusNormal"/>
              <w:jc w:val="both"/>
            </w:pPr>
            <w:r>
              <w:lastRenderedPageBreak/>
              <w:t>21</w:t>
            </w:r>
          </w:p>
        </w:tc>
        <w:tc>
          <w:tcPr>
            <w:tcW w:w="8561" w:type="dxa"/>
            <w:tcBorders>
              <w:bottom w:val="nil"/>
            </w:tcBorders>
          </w:tcPr>
          <w:p w14:paraId="44556A07" w14:textId="77777777" w:rsidR="005563BC" w:rsidRDefault="005563BC">
            <w:pPr>
              <w:pStyle w:val="ConsPlusNormal"/>
            </w:pPr>
            <w:r>
              <w:t>Назначение ежемесячной денежной выплаты отдельной категории ветеранов Великой Отечественной войны, ветеранам труда, гражданам, приравненным к ветеранам труда по состоянию на 31.12.2004, реабилитированным лицам и лицам, признанным пострадавшими от политических репрессий</w:t>
            </w:r>
          </w:p>
        </w:tc>
      </w:tr>
      <w:tr w:rsidR="005563BC" w14:paraId="22408DDE" w14:textId="77777777">
        <w:tblPrEx>
          <w:tblBorders>
            <w:insideH w:val="nil"/>
          </w:tblBorders>
        </w:tblPrEx>
        <w:tc>
          <w:tcPr>
            <w:tcW w:w="9071" w:type="dxa"/>
            <w:gridSpan w:val="2"/>
            <w:tcBorders>
              <w:top w:val="nil"/>
            </w:tcBorders>
          </w:tcPr>
          <w:p w14:paraId="4B33EE0F" w14:textId="77777777" w:rsidR="005563BC" w:rsidRDefault="005563BC">
            <w:pPr>
              <w:pStyle w:val="ConsPlusNormal"/>
              <w:jc w:val="both"/>
            </w:pPr>
            <w:r>
              <w:t xml:space="preserve">(п. 21 введен </w:t>
            </w:r>
            <w:hyperlink r:id="rId47" w:history="1">
              <w:r>
                <w:rPr>
                  <w:color w:val="0000FF"/>
                </w:rPr>
                <w:t>постановлением</w:t>
              </w:r>
            </w:hyperlink>
            <w:r>
              <w:t xml:space="preserve"> Правительства Кемеровской области - Кузбасса от 23.11.2020 N 687)</w:t>
            </w:r>
          </w:p>
        </w:tc>
      </w:tr>
      <w:tr w:rsidR="005563BC" w14:paraId="44B5E431" w14:textId="77777777">
        <w:tblPrEx>
          <w:tblBorders>
            <w:insideH w:val="nil"/>
          </w:tblBorders>
        </w:tblPrEx>
        <w:tc>
          <w:tcPr>
            <w:tcW w:w="510" w:type="dxa"/>
            <w:tcBorders>
              <w:bottom w:val="nil"/>
            </w:tcBorders>
          </w:tcPr>
          <w:p w14:paraId="218F3E04" w14:textId="77777777" w:rsidR="005563BC" w:rsidRDefault="005563BC">
            <w:pPr>
              <w:pStyle w:val="ConsPlusNormal"/>
              <w:jc w:val="both"/>
            </w:pPr>
            <w:r>
              <w:t>22</w:t>
            </w:r>
          </w:p>
        </w:tc>
        <w:tc>
          <w:tcPr>
            <w:tcW w:w="8561" w:type="dxa"/>
            <w:tcBorders>
              <w:bottom w:val="nil"/>
            </w:tcBorders>
          </w:tcPr>
          <w:p w14:paraId="0F4AD40E" w14:textId="77777777" w:rsidR="005563BC" w:rsidRDefault="005563BC">
            <w:pPr>
              <w:pStyle w:val="ConsPlusNormal"/>
            </w:pPr>
            <w:r>
              <w:t>Бесплатное обеспечение протезами и протезно-ортопедическими изделиями</w:t>
            </w:r>
          </w:p>
        </w:tc>
      </w:tr>
      <w:tr w:rsidR="005563BC" w14:paraId="4B0FFD4A" w14:textId="77777777">
        <w:tblPrEx>
          <w:tblBorders>
            <w:insideH w:val="nil"/>
          </w:tblBorders>
        </w:tblPrEx>
        <w:tc>
          <w:tcPr>
            <w:tcW w:w="9071" w:type="dxa"/>
            <w:gridSpan w:val="2"/>
            <w:tcBorders>
              <w:top w:val="nil"/>
            </w:tcBorders>
          </w:tcPr>
          <w:p w14:paraId="1100141B" w14:textId="77777777" w:rsidR="005563BC" w:rsidRDefault="005563BC">
            <w:pPr>
              <w:pStyle w:val="ConsPlusNormal"/>
              <w:jc w:val="both"/>
            </w:pPr>
            <w:r>
              <w:t xml:space="preserve">(п. 22 введен </w:t>
            </w:r>
            <w:hyperlink r:id="rId48" w:history="1">
              <w:r>
                <w:rPr>
                  <w:color w:val="0000FF"/>
                </w:rPr>
                <w:t>постановлением</w:t>
              </w:r>
            </w:hyperlink>
            <w:r>
              <w:t xml:space="preserve"> Правительства Кемеровской области - Кузбасса от 23.11.2020 N 687)</w:t>
            </w:r>
          </w:p>
        </w:tc>
      </w:tr>
      <w:tr w:rsidR="005563BC" w14:paraId="0249EEF1" w14:textId="77777777">
        <w:tc>
          <w:tcPr>
            <w:tcW w:w="9071" w:type="dxa"/>
            <w:gridSpan w:val="2"/>
          </w:tcPr>
          <w:p w14:paraId="3F74E38A" w14:textId="77777777" w:rsidR="005563BC" w:rsidRDefault="005563BC">
            <w:pPr>
              <w:pStyle w:val="ConsPlusNormal"/>
              <w:jc w:val="center"/>
              <w:outlineLvl w:val="1"/>
            </w:pPr>
            <w:r>
              <w:t>Департамент лесного комплекса Кузбасса</w:t>
            </w:r>
          </w:p>
        </w:tc>
      </w:tr>
      <w:tr w:rsidR="005563BC" w14:paraId="4241CA13" w14:textId="77777777">
        <w:tc>
          <w:tcPr>
            <w:tcW w:w="510" w:type="dxa"/>
          </w:tcPr>
          <w:p w14:paraId="696043CD" w14:textId="77777777" w:rsidR="005563BC" w:rsidRDefault="005563BC">
            <w:pPr>
              <w:pStyle w:val="ConsPlusNormal"/>
            </w:pPr>
            <w:r>
              <w:t>1</w:t>
            </w:r>
          </w:p>
        </w:tc>
        <w:tc>
          <w:tcPr>
            <w:tcW w:w="8561" w:type="dxa"/>
          </w:tcPr>
          <w:p w14:paraId="2D160EC8" w14:textId="77777777" w:rsidR="005563BC" w:rsidRDefault="005563BC">
            <w:pPr>
              <w:pStyle w:val="ConsPlusNormal"/>
            </w:pPr>
            <w:r>
              <w:t>Предоставление лесных участков в аренду (в части информирования о предоставлении государственной услуги)</w:t>
            </w:r>
          </w:p>
        </w:tc>
      </w:tr>
      <w:tr w:rsidR="005563BC" w14:paraId="78BFCBD4" w14:textId="77777777">
        <w:tc>
          <w:tcPr>
            <w:tcW w:w="510" w:type="dxa"/>
          </w:tcPr>
          <w:p w14:paraId="70F21650" w14:textId="77777777" w:rsidR="005563BC" w:rsidRDefault="005563BC">
            <w:pPr>
              <w:pStyle w:val="ConsPlusNormal"/>
            </w:pPr>
            <w:r>
              <w:t>2</w:t>
            </w:r>
          </w:p>
        </w:tc>
        <w:tc>
          <w:tcPr>
            <w:tcW w:w="8561" w:type="dxa"/>
          </w:tcPr>
          <w:p w14:paraId="124EEBFC" w14:textId="77777777" w:rsidR="005563BC" w:rsidRDefault="005563BC">
            <w:pPr>
              <w:pStyle w:val="ConsPlusNormal"/>
            </w:pPr>
            <w:r>
              <w:t>Предоставление выписки из государственного лесного реестра (в части информирования о предоставлении государственной услуги)</w:t>
            </w:r>
          </w:p>
        </w:tc>
      </w:tr>
      <w:tr w:rsidR="005563BC" w14:paraId="7F8E3DF4" w14:textId="77777777">
        <w:tc>
          <w:tcPr>
            <w:tcW w:w="510" w:type="dxa"/>
          </w:tcPr>
          <w:p w14:paraId="70FB8770" w14:textId="77777777" w:rsidR="005563BC" w:rsidRDefault="005563BC">
            <w:pPr>
              <w:pStyle w:val="ConsPlusNormal"/>
            </w:pPr>
            <w:r>
              <w:t>3</w:t>
            </w:r>
          </w:p>
        </w:tc>
        <w:tc>
          <w:tcPr>
            <w:tcW w:w="8561" w:type="dxa"/>
          </w:tcPr>
          <w:p w14:paraId="7C87C49A" w14:textId="77777777" w:rsidR="005563BC" w:rsidRDefault="005563BC">
            <w:pPr>
              <w:pStyle w:val="ConsPlusNormal"/>
            </w:pPr>
            <w:r>
              <w:t>Проведение государственной экспертизы проектов освоения лесов (в части информирования о предоставлении государственной услуги)</w:t>
            </w:r>
          </w:p>
        </w:tc>
      </w:tr>
      <w:tr w:rsidR="005563BC" w14:paraId="69630286" w14:textId="77777777">
        <w:tc>
          <w:tcPr>
            <w:tcW w:w="510" w:type="dxa"/>
          </w:tcPr>
          <w:p w14:paraId="0EEBBD25" w14:textId="77777777" w:rsidR="005563BC" w:rsidRDefault="005563BC">
            <w:pPr>
              <w:pStyle w:val="ConsPlusNormal"/>
            </w:pPr>
            <w:r>
              <w:t>4</w:t>
            </w:r>
          </w:p>
        </w:tc>
        <w:tc>
          <w:tcPr>
            <w:tcW w:w="8561" w:type="dxa"/>
          </w:tcPr>
          <w:p w14:paraId="04C3DF87" w14:textId="77777777" w:rsidR="005563BC" w:rsidRDefault="005563BC">
            <w:pPr>
              <w:pStyle w:val="ConsPlusNormal"/>
            </w:pPr>
            <w:r>
              <w:t>Заключение договоров купли-продажи лесных насаждений для обеспечения государственных нужд или муниципальных нужд (в части информирования о предоставлении государственной услуги)</w:t>
            </w:r>
          </w:p>
        </w:tc>
      </w:tr>
      <w:tr w:rsidR="005563BC" w14:paraId="6B15F939" w14:textId="77777777">
        <w:tc>
          <w:tcPr>
            <w:tcW w:w="510" w:type="dxa"/>
          </w:tcPr>
          <w:p w14:paraId="1664CFA2" w14:textId="77777777" w:rsidR="005563BC" w:rsidRDefault="005563BC">
            <w:pPr>
              <w:pStyle w:val="ConsPlusNormal"/>
            </w:pPr>
            <w:r>
              <w:t>5</w:t>
            </w:r>
          </w:p>
        </w:tc>
        <w:tc>
          <w:tcPr>
            <w:tcW w:w="8561" w:type="dxa"/>
          </w:tcPr>
          <w:p w14:paraId="347E447B" w14:textId="77777777" w:rsidR="005563BC" w:rsidRDefault="005563BC">
            <w:pPr>
              <w:pStyle w:val="ConsPlusNormal"/>
            </w:pPr>
            <w:r>
              <w:t>Заключение договоров купли-продажи лесных насаждений для заготовки древесины гражданами для собственных нужд (в части информирования о предоставлении государственной услуги)</w:t>
            </w:r>
          </w:p>
        </w:tc>
      </w:tr>
      <w:tr w:rsidR="005563BC" w14:paraId="743DD109" w14:textId="77777777">
        <w:tc>
          <w:tcPr>
            <w:tcW w:w="510" w:type="dxa"/>
          </w:tcPr>
          <w:p w14:paraId="4506F80B" w14:textId="77777777" w:rsidR="005563BC" w:rsidRDefault="005563BC">
            <w:pPr>
              <w:pStyle w:val="ConsPlusNormal"/>
            </w:pPr>
            <w:r>
              <w:t>6</w:t>
            </w:r>
          </w:p>
        </w:tc>
        <w:tc>
          <w:tcPr>
            <w:tcW w:w="8561" w:type="dxa"/>
          </w:tcPr>
          <w:p w14:paraId="37668D0C" w14:textId="77777777" w:rsidR="005563BC" w:rsidRDefault="005563BC">
            <w:pPr>
              <w:pStyle w:val="ConsPlusNormal"/>
            </w:pPr>
            <w: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 (в части информирования о предоставлении государственной услуги)</w:t>
            </w:r>
          </w:p>
        </w:tc>
      </w:tr>
      <w:tr w:rsidR="005563BC" w14:paraId="5D771925" w14:textId="77777777">
        <w:tc>
          <w:tcPr>
            <w:tcW w:w="510" w:type="dxa"/>
          </w:tcPr>
          <w:p w14:paraId="028931A5" w14:textId="77777777" w:rsidR="005563BC" w:rsidRDefault="005563BC">
            <w:pPr>
              <w:pStyle w:val="ConsPlusNormal"/>
            </w:pPr>
            <w:r>
              <w:t>7</w:t>
            </w:r>
          </w:p>
        </w:tc>
        <w:tc>
          <w:tcPr>
            <w:tcW w:w="8561" w:type="dxa"/>
          </w:tcPr>
          <w:p w14:paraId="644245A8" w14:textId="77777777" w:rsidR="005563BC" w:rsidRDefault="005563BC">
            <w:pPr>
              <w:pStyle w:val="ConsPlusNormal"/>
            </w:pPr>
            <w:r>
              <w:t>Предоставление лесных участков в безвозмездное срочное пользование (в части информирования о предоставлении государственной услуги)</w:t>
            </w:r>
          </w:p>
        </w:tc>
      </w:tr>
      <w:tr w:rsidR="005563BC" w14:paraId="4B763AD6" w14:textId="77777777">
        <w:tc>
          <w:tcPr>
            <w:tcW w:w="510" w:type="dxa"/>
          </w:tcPr>
          <w:p w14:paraId="3D0C8C7D" w14:textId="77777777" w:rsidR="005563BC" w:rsidRDefault="005563BC">
            <w:pPr>
              <w:pStyle w:val="ConsPlusNormal"/>
            </w:pPr>
            <w:r>
              <w:t>8</w:t>
            </w:r>
          </w:p>
        </w:tc>
        <w:tc>
          <w:tcPr>
            <w:tcW w:w="8561" w:type="dxa"/>
          </w:tcPr>
          <w:p w14:paraId="25766E67" w14:textId="77777777" w:rsidR="005563BC" w:rsidRDefault="005563BC">
            <w:pPr>
              <w:pStyle w:val="ConsPlusNormal"/>
            </w:pPr>
            <w:r>
              <w:t>Прием лесных деклараций и отчетов об использовании лесов от граждан, юридических лиц, осуществляющих использование лесов</w:t>
            </w:r>
          </w:p>
        </w:tc>
      </w:tr>
      <w:tr w:rsidR="005563BC" w14:paraId="29B78BED" w14:textId="77777777">
        <w:tc>
          <w:tcPr>
            <w:tcW w:w="510" w:type="dxa"/>
          </w:tcPr>
          <w:p w14:paraId="11BC0048" w14:textId="77777777" w:rsidR="005563BC" w:rsidRDefault="005563BC">
            <w:pPr>
              <w:pStyle w:val="ConsPlusNormal"/>
            </w:pPr>
            <w:r>
              <w:t>9</w:t>
            </w:r>
          </w:p>
        </w:tc>
        <w:tc>
          <w:tcPr>
            <w:tcW w:w="8561" w:type="dxa"/>
          </w:tcPr>
          <w:p w14:paraId="74638A24" w14:textId="77777777" w:rsidR="005563BC" w:rsidRDefault="005563BC">
            <w:pPr>
              <w:pStyle w:val="ConsPlusNormal"/>
            </w:pPr>
            <w:r>
              <w:t xml:space="preserve">Заключение договоров купли-продажи лесных насаждений для заготовки древесины юридическими лицами и индивидуальными предпринимателями, относящимися в соответствии с Федеральным </w:t>
            </w:r>
            <w:hyperlink r:id="rId49" w:history="1">
              <w:r>
                <w:rPr>
                  <w:color w:val="0000FF"/>
                </w:rPr>
                <w:t>законом</w:t>
              </w:r>
            </w:hyperlink>
            <w:r>
              <w:t xml:space="preserve"> от 24.07.2007 N 209-ФЗ "О развитии малого и среднего предпринимательства в Российской Федерации" к субъектам малого и среднего предпринимательства (в части информирования о предоставлении государственной услуги)</w:t>
            </w:r>
          </w:p>
        </w:tc>
      </w:tr>
      <w:tr w:rsidR="005563BC" w14:paraId="238CF679" w14:textId="77777777">
        <w:tc>
          <w:tcPr>
            <w:tcW w:w="510" w:type="dxa"/>
          </w:tcPr>
          <w:p w14:paraId="017FDEE4" w14:textId="77777777" w:rsidR="005563BC" w:rsidRDefault="005563BC">
            <w:pPr>
              <w:pStyle w:val="ConsPlusNormal"/>
            </w:pPr>
            <w:r>
              <w:t>10</w:t>
            </w:r>
          </w:p>
        </w:tc>
        <w:tc>
          <w:tcPr>
            <w:tcW w:w="8561" w:type="dxa"/>
          </w:tcPr>
          <w:p w14:paraId="21967180" w14:textId="77777777" w:rsidR="005563BC" w:rsidRDefault="005563BC">
            <w:pPr>
              <w:pStyle w:val="ConsPlusNormal"/>
            </w:pPr>
            <w:r>
              <w:t>Предоставление лесных участков в постоянное (бессрочное) пользование (в части информирования о предоставлении государственной услуги)</w:t>
            </w:r>
          </w:p>
        </w:tc>
      </w:tr>
      <w:tr w:rsidR="005563BC" w14:paraId="3BB70917" w14:textId="77777777">
        <w:tc>
          <w:tcPr>
            <w:tcW w:w="510" w:type="dxa"/>
          </w:tcPr>
          <w:p w14:paraId="71D83D0F" w14:textId="77777777" w:rsidR="005563BC" w:rsidRDefault="005563BC">
            <w:pPr>
              <w:pStyle w:val="ConsPlusNormal"/>
            </w:pPr>
            <w:r>
              <w:t>11</w:t>
            </w:r>
          </w:p>
        </w:tc>
        <w:tc>
          <w:tcPr>
            <w:tcW w:w="8561" w:type="dxa"/>
          </w:tcPr>
          <w:p w14:paraId="0FAB5A62" w14:textId="77777777" w:rsidR="005563BC" w:rsidRDefault="005563BC">
            <w:pPr>
              <w:pStyle w:val="ConsPlusNormal"/>
            </w:pPr>
            <w:r>
              <w:t xml:space="preserve">Заключение договоров купли-продажи лесных насаждений для заготовки елей и (или) деревьев других хвойных пород для новогодних праздников гражданами, </w:t>
            </w:r>
            <w:r>
              <w:lastRenderedPageBreak/>
              <w:t>юридическими лицами (в части информирования о предоставлении государственной услуги)</w:t>
            </w:r>
          </w:p>
        </w:tc>
      </w:tr>
      <w:tr w:rsidR="005563BC" w14:paraId="4902249F" w14:textId="77777777">
        <w:tc>
          <w:tcPr>
            <w:tcW w:w="510" w:type="dxa"/>
          </w:tcPr>
          <w:p w14:paraId="77E486A0" w14:textId="77777777" w:rsidR="005563BC" w:rsidRDefault="005563BC">
            <w:pPr>
              <w:pStyle w:val="ConsPlusNormal"/>
            </w:pPr>
            <w:r>
              <w:lastRenderedPageBreak/>
              <w:t>12</w:t>
            </w:r>
          </w:p>
        </w:tc>
        <w:tc>
          <w:tcPr>
            <w:tcW w:w="8561" w:type="dxa"/>
          </w:tcPr>
          <w:p w14:paraId="150DAF13" w14:textId="77777777" w:rsidR="005563BC" w:rsidRDefault="005563BC">
            <w:pPr>
              <w:pStyle w:val="ConsPlusNormal"/>
            </w:pPr>
            <w:r>
              <w:t>Предварительное согласование предоставления земельных участков в границах земель лесного фонда на территории Кемеровской области - Кузбасса (в части информирования о предоставлении государственной услуги)</w:t>
            </w:r>
          </w:p>
        </w:tc>
      </w:tr>
      <w:tr w:rsidR="005563BC" w14:paraId="2F49C162" w14:textId="77777777">
        <w:tc>
          <w:tcPr>
            <w:tcW w:w="9071" w:type="dxa"/>
            <w:gridSpan w:val="2"/>
          </w:tcPr>
          <w:p w14:paraId="7243D4DB" w14:textId="77777777" w:rsidR="005563BC" w:rsidRDefault="005563BC">
            <w:pPr>
              <w:pStyle w:val="ConsPlusNormal"/>
              <w:jc w:val="center"/>
              <w:outlineLvl w:val="1"/>
            </w:pPr>
            <w:r>
              <w:t>Министерство труда и занятости населения Кузбасса</w:t>
            </w:r>
          </w:p>
        </w:tc>
      </w:tr>
      <w:tr w:rsidR="005563BC" w14:paraId="3288F326" w14:textId="77777777">
        <w:tblPrEx>
          <w:tblBorders>
            <w:insideH w:val="nil"/>
          </w:tblBorders>
        </w:tblPrEx>
        <w:tc>
          <w:tcPr>
            <w:tcW w:w="510" w:type="dxa"/>
            <w:tcBorders>
              <w:bottom w:val="nil"/>
            </w:tcBorders>
          </w:tcPr>
          <w:p w14:paraId="3B8C8EC4" w14:textId="77777777" w:rsidR="005563BC" w:rsidRDefault="005563BC">
            <w:pPr>
              <w:pStyle w:val="ConsPlusNormal"/>
            </w:pPr>
            <w:r>
              <w:t>1</w:t>
            </w:r>
          </w:p>
        </w:tc>
        <w:tc>
          <w:tcPr>
            <w:tcW w:w="8561" w:type="dxa"/>
            <w:tcBorders>
              <w:bottom w:val="nil"/>
            </w:tcBorders>
          </w:tcPr>
          <w:p w14:paraId="1A4DB798" w14:textId="77777777" w:rsidR="005563BC" w:rsidRDefault="005563BC">
            <w:pPr>
              <w:pStyle w:val="ConsPlusNormal"/>
              <w:jc w:val="both"/>
            </w:pPr>
            <w:r>
              <w:t xml:space="preserve">Исключен. - </w:t>
            </w:r>
            <w:hyperlink r:id="rId50" w:history="1">
              <w:r>
                <w:rPr>
                  <w:color w:val="0000FF"/>
                </w:rPr>
                <w:t>Постановление</w:t>
              </w:r>
            </w:hyperlink>
            <w:r>
              <w:t xml:space="preserve"> Правительства Кемеровской области - Кузбасса от 23.11.2020 N 687</w:t>
            </w:r>
          </w:p>
        </w:tc>
      </w:tr>
      <w:tr w:rsidR="005563BC" w14:paraId="3C60712F" w14:textId="77777777">
        <w:tc>
          <w:tcPr>
            <w:tcW w:w="510" w:type="dxa"/>
          </w:tcPr>
          <w:p w14:paraId="4AE4C3BC" w14:textId="77777777" w:rsidR="005563BC" w:rsidRDefault="005563BC">
            <w:pPr>
              <w:pStyle w:val="ConsPlusNormal"/>
            </w:pPr>
            <w:r>
              <w:t>2</w:t>
            </w:r>
          </w:p>
        </w:tc>
        <w:tc>
          <w:tcPr>
            <w:tcW w:w="8561" w:type="dxa"/>
          </w:tcPr>
          <w:p w14:paraId="4535CF59" w14:textId="77777777" w:rsidR="005563BC" w:rsidRDefault="005563BC">
            <w:pPr>
              <w:pStyle w:val="ConsPlusNormal"/>
            </w:pPr>
            <w:r>
              <w:t>Выдача справки о регистрации в качестве безработного, периоде и размере пособия по безработице</w:t>
            </w:r>
          </w:p>
        </w:tc>
      </w:tr>
      <w:tr w:rsidR="005563BC" w14:paraId="078C2161" w14:textId="77777777">
        <w:tblPrEx>
          <w:tblBorders>
            <w:insideH w:val="nil"/>
          </w:tblBorders>
        </w:tblPrEx>
        <w:tc>
          <w:tcPr>
            <w:tcW w:w="510" w:type="dxa"/>
            <w:tcBorders>
              <w:bottom w:val="nil"/>
            </w:tcBorders>
          </w:tcPr>
          <w:p w14:paraId="5AE2E879" w14:textId="77777777" w:rsidR="005563BC" w:rsidRDefault="005563BC">
            <w:pPr>
              <w:pStyle w:val="ConsPlusNormal"/>
            </w:pPr>
            <w:r>
              <w:t>3</w:t>
            </w:r>
          </w:p>
        </w:tc>
        <w:tc>
          <w:tcPr>
            <w:tcW w:w="8561" w:type="dxa"/>
            <w:tcBorders>
              <w:bottom w:val="nil"/>
            </w:tcBorders>
          </w:tcPr>
          <w:p w14:paraId="4DFD3FF9" w14:textId="77777777" w:rsidR="005563BC" w:rsidRDefault="005563BC">
            <w:pPr>
              <w:pStyle w:val="ConsPlusNormal"/>
              <w:jc w:val="both"/>
            </w:pPr>
            <w:r>
              <w:t xml:space="preserve">Исключен. - </w:t>
            </w:r>
            <w:hyperlink r:id="rId51" w:history="1">
              <w:r>
                <w:rPr>
                  <w:color w:val="0000FF"/>
                </w:rPr>
                <w:t>Постановление</w:t>
              </w:r>
            </w:hyperlink>
            <w:r>
              <w:t xml:space="preserve"> Правительства Кемеровской области - Кузбасса от 23.11.2020 N 687</w:t>
            </w:r>
          </w:p>
        </w:tc>
      </w:tr>
      <w:tr w:rsidR="005563BC" w14:paraId="5FD4D46D" w14:textId="77777777">
        <w:tc>
          <w:tcPr>
            <w:tcW w:w="510" w:type="dxa"/>
          </w:tcPr>
          <w:p w14:paraId="25E94BA0" w14:textId="77777777" w:rsidR="005563BC" w:rsidRDefault="005563BC">
            <w:pPr>
              <w:pStyle w:val="ConsPlusNormal"/>
            </w:pPr>
            <w:r>
              <w:t>4</w:t>
            </w:r>
          </w:p>
        </w:tc>
        <w:tc>
          <w:tcPr>
            <w:tcW w:w="8561" w:type="dxa"/>
          </w:tcPr>
          <w:p w14:paraId="0206F43F" w14:textId="77777777" w:rsidR="005563BC" w:rsidRDefault="005563BC">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(в части подачи гражданином заявления и предоставления информации о государственной услуге)</w:t>
            </w:r>
          </w:p>
        </w:tc>
      </w:tr>
      <w:tr w:rsidR="005563BC" w14:paraId="08F5B65D" w14:textId="77777777">
        <w:tc>
          <w:tcPr>
            <w:tcW w:w="510" w:type="dxa"/>
          </w:tcPr>
          <w:p w14:paraId="02E634A4" w14:textId="77777777" w:rsidR="005563BC" w:rsidRDefault="005563BC">
            <w:pPr>
              <w:pStyle w:val="ConsPlusNormal"/>
            </w:pPr>
            <w:r>
              <w:t>5</w:t>
            </w:r>
          </w:p>
        </w:tc>
        <w:tc>
          <w:tcPr>
            <w:tcW w:w="8561" w:type="dxa"/>
          </w:tcPr>
          <w:p w14:paraId="547E364B" w14:textId="77777777" w:rsidR="005563BC" w:rsidRDefault="005563BC">
            <w:pPr>
              <w:pStyle w:val="ConsPlusNormal"/>
            </w:pPr>
            <w:r>
              <w:t>Организация проведения оплачиваемых общественных работ (в части подачи гражданином заявления и предоставления информации о государственной услуге)</w:t>
            </w:r>
          </w:p>
        </w:tc>
      </w:tr>
      <w:tr w:rsidR="005563BC" w14:paraId="381744E9" w14:textId="77777777">
        <w:tc>
          <w:tcPr>
            <w:tcW w:w="510" w:type="dxa"/>
          </w:tcPr>
          <w:p w14:paraId="5561D378" w14:textId="77777777" w:rsidR="005563BC" w:rsidRDefault="005563BC">
            <w:pPr>
              <w:pStyle w:val="ConsPlusNormal"/>
            </w:pPr>
            <w:r>
              <w:t>6</w:t>
            </w:r>
          </w:p>
        </w:tc>
        <w:tc>
          <w:tcPr>
            <w:tcW w:w="8561" w:type="dxa"/>
          </w:tcPr>
          <w:p w14:paraId="24FA7996" w14:textId="77777777" w:rsidR="005563BC" w:rsidRDefault="005563BC">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части подачи гражданином заявления и предоставления информации о государственной услуге)</w:t>
            </w:r>
          </w:p>
        </w:tc>
      </w:tr>
      <w:tr w:rsidR="005563BC" w14:paraId="4A649672" w14:textId="77777777">
        <w:tc>
          <w:tcPr>
            <w:tcW w:w="510" w:type="dxa"/>
          </w:tcPr>
          <w:p w14:paraId="6FBB7B2E" w14:textId="77777777" w:rsidR="005563BC" w:rsidRDefault="005563BC">
            <w:pPr>
              <w:pStyle w:val="ConsPlusNormal"/>
            </w:pPr>
            <w:r>
              <w:t>7</w:t>
            </w:r>
          </w:p>
        </w:tc>
        <w:tc>
          <w:tcPr>
            <w:tcW w:w="8561" w:type="dxa"/>
          </w:tcPr>
          <w:p w14:paraId="06717A11" w14:textId="77777777" w:rsidR="005563BC" w:rsidRDefault="005563BC">
            <w:pPr>
              <w:pStyle w:val="ConsPlusNormal"/>
            </w:pPr>
            <w:r>
              <w:t>Психологическая поддержка безработных граждан (в части подачи гражданином заявления и предоставления информации о государственной услуге)</w:t>
            </w:r>
          </w:p>
        </w:tc>
      </w:tr>
      <w:tr w:rsidR="005563BC" w14:paraId="0FA798D8" w14:textId="77777777">
        <w:tc>
          <w:tcPr>
            <w:tcW w:w="510" w:type="dxa"/>
          </w:tcPr>
          <w:p w14:paraId="0FEC7D11" w14:textId="77777777" w:rsidR="005563BC" w:rsidRDefault="005563BC">
            <w:pPr>
              <w:pStyle w:val="ConsPlusNormal"/>
            </w:pPr>
            <w:r>
              <w:t>8</w:t>
            </w:r>
          </w:p>
        </w:tc>
        <w:tc>
          <w:tcPr>
            <w:tcW w:w="8561" w:type="dxa"/>
          </w:tcPr>
          <w:p w14:paraId="7E86ACFE" w14:textId="77777777" w:rsidR="005563BC" w:rsidRDefault="005563BC">
            <w:pPr>
              <w:pStyle w:val="ConsPlusNormal"/>
            </w:pPr>
            <w:r>
              <w:t>Социальная адаптация безработных граждан на рынке труда (в части подачи гражданином заявления и предоставления информации о государственной услуге)</w:t>
            </w:r>
          </w:p>
        </w:tc>
      </w:tr>
      <w:tr w:rsidR="005563BC" w14:paraId="2AEFFB71" w14:textId="77777777">
        <w:tc>
          <w:tcPr>
            <w:tcW w:w="510" w:type="dxa"/>
          </w:tcPr>
          <w:p w14:paraId="2B9F40A8" w14:textId="77777777" w:rsidR="005563BC" w:rsidRDefault="005563BC">
            <w:pPr>
              <w:pStyle w:val="ConsPlusNormal"/>
            </w:pPr>
            <w:r>
              <w:t>9</w:t>
            </w:r>
          </w:p>
        </w:tc>
        <w:tc>
          <w:tcPr>
            <w:tcW w:w="8561" w:type="dxa"/>
          </w:tcPr>
          <w:p w14:paraId="17802AA0" w14:textId="77777777" w:rsidR="005563BC" w:rsidRDefault="005563BC">
            <w:pPr>
              <w:pStyle w:val="ConsPlusNormal"/>
            </w:pPr>
            <w:r>
              <w:t>Содействие гражданам в поиске подходящей работы, а работодателям в подборе необходимых работников (в части подачи гражданином заявления и предоставления информации о государственной услуге)</w:t>
            </w:r>
          </w:p>
        </w:tc>
      </w:tr>
      <w:tr w:rsidR="005563BC" w14:paraId="5D14B9A5" w14:textId="77777777">
        <w:tc>
          <w:tcPr>
            <w:tcW w:w="510" w:type="dxa"/>
          </w:tcPr>
          <w:p w14:paraId="538DE42F" w14:textId="77777777" w:rsidR="005563BC" w:rsidRDefault="005563BC">
            <w:pPr>
              <w:pStyle w:val="ConsPlusNormal"/>
            </w:pPr>
            <w:r>
              <w:t>10</w:t>
            </w:r>
          </w:p>
        </w:tc>
        <w:tc>
          <w:tcPr>
            <w:tcW w:w="8561" w:type="dxa"/>
          </w:tcPr>
          <w:p w14:paraId="0577B984" w14:textId="77777777" w:rsidR="005563BC" w:rsidRDefault="005563BC">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части подачи гражданином заявления и предоставления информации о государственной услуге)</w:t>
            </w:r>
          </w:p>
        </w:tc>
      </w:tr>
      <w:tr w:rsidR="005563BC" w14:paraId="79BF26B0" w14:textId="77777777">
        <w:tc>
          <w:tcPr>
            <w:tcW w:w="510" w:type="dxa"/>
          </w:tcPr>
          <w:p w14:paraId="7F22CDB9" w14:textId="77777777" w:rsidR="005563BC" w:rsidRDefault="005563BC">
            <w:pPr>
              <w:pStyle w:val="ConsPlusNormal"/>
            </w:pPr>
            <w:r>
              <w:t>11</w:t>
            </w:r>
          </w:p>
        </w:tc>
        <w:tc>
          <w:tcPr>
            <w:tcW w:w="8561" w:type="dxa"/>
          </w:tcPr>
          <w:p w14:paraId="753B29CA" w14:textId="77777777" w:rsidR="005563BC" w:rsidRDefault="005563BC">
            <w:pPr>
              <w:pStyle w:val="ConsPlusNormal"/>
            </w:pPr>
            <w: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работ (в части информирования и приема заявлений о предоставлении государственной услуги)</w:t>
            </w:r>
          </w:p>
        </w:tc>
      </w:tr>
      <w:tr w:rsidR="005563BC" w14:paraId="74993FBF" w14:textId="77777777">
        <w:tc>
          <w:tcPr>
            <w:tcW w:w="510" w:type="dxa"/>
          </w:tcPr>
          <w:p w14:paraId="353C14F7" w14:textId="77777777" w:rsidR="005563BC" w:rsidRDefault="005563BC">
            <w:pPr>
              <w:pStyle w:val="ConsPlusNormal"/>
            </w:pPr>
            <w:r>
              <w:lastRenderedPageBreak/>
              <w:t>12</w:t>
            </w:r>
          </w:p>
        </w:tc>
        <w:tc>
          <w:tcPr>
            <w:tcW w:w="8561" w:type="dxa"/>
          </w:tcPr>
          <w:p w14:paraId="5CFD1847" w14:textId="77777777" w:rsidR="005563BC" w:rsidRDefault="005563BC">
            <w:pPr>
              <w:pStyle w:val="ConsPlusNormal"/>
            </w:pPr>
            <w:r>
              <w:t>Организация сопровождения при содействии занятости инвалидов (в части подачи гражданином заявления и предоставления информирования о государственной услуге)</w:t>
            </w:r>
          </w:p>
        </w:tc>
      </w:tr>
      <w:tr w:rsidR="005563BC" w14:paraId="58D90302" w14:textId="77777777">
        <w:tc>
          <w:tcPr>
            <w:tcW w:w="510" w:type="dxa"/>
          </w:tcPr>
          <w:p w14:paraId="362F6811" w14:textId="77777777" w:rsidR="005563BC" w:rsidRDefault="005563BC">
            <w:pPr>
              <w:pStyle w:val="ConsPlusNormal"/>
            </w:pPr>
            <w:r>
              <w:t>13</w:t>
            </w:r>
          </w:p>
        </w:tc>
        <w:tc>
          <w:tcPr>
            <w:tcW w:w="8561" w:type="dxa"/>
          </w:tcPr>
          <w:p w14:paraId="53B81A62" w14:textId="77777777" w:rsidR="005563BC" w:rsidRDefault="005563BC">
            <w:pPr>
              <w:pStyle w:val="ConsPlusNormal"/>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 (в части подачи гражданином заявления и предоставления информации о государственной услуге)</w:t>
            </w:r>
          </w:p>
        </w:tc>
      </w:tr>
      <w:tr w:rsidR="005563BC" w14:paraId="19EB2C8E" w14:textId="77777777">
        <w:tc>
          <w:tcPr>
            <w:tcW w:w="9071" w:type="dxa"/>
            <w:gridSpan w:val="2"/>
          </w:tcPr>
          <w:p w14:paraId="185542AA" w14:textId="77777777" w:rsidR="005563BC" w:rsidRDefault="005563BC">
            <w:pPr>
              <w:pStyle w:val="ConsPlusNormal"/>
              <w:jc w:val="center"/>
              <w:outlineLvl w:val="1"/>
            </w:pPr>
            <w:r>
              <w:t>Государственная служба по надзору и контролю в сфере образования Кемеровской области</w:t>
            </w:r>
          </w:p>
        </w:tc>
      </w:tr>
      <w:tr w:rsidR="005563BC" w14:paraId="1F0A1E2C" w14:textId="77777777">
        <w:tc>
          <w:tcPr>
            <w:tcW w:w="510" w:type="dxa"/>
          </w:tcPr>
          <w:p w14:paraId="6E191149" w14:textId="77777777" w:rsidR="005563BC" w:rsidRDefault="005563BC">
            <w:pPr>
              <w:pStyle w:val="ConsPlusNormal"/>
            </w:pPr>
            <w:r>
              <w:t>1</w:t>
            </w:r>
          </w:p>
        </w:tc>
        <w:tc>
          <w:tcPr>
            <w:tcW w:w="8561" w:type="dxa"/>
          </w:tcPr>
          <w:p w14:paraId="52B90538" w14:textId="77777777" w:rsidR="005563BC" w:rsidRDefault="005563BC">
            <w:pPr>
              <w:pStyle w:val="ConsPlusNormal"/>
            </w:pPr>
            <w:r>
              <w:t xml:space="preserve">Предоставление информации о лицензировании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w:t>
            </w:r>
            <w:hyperlink r:id="rId52" w:history="1">
              <w:r>
                <w:rPr>
                  <w:color w:val="0000FF"/>
                </w:rPr>
                <w:t>пункте 7 части 1 статьи 6</w:t>
              </w:r>
            </w:hyperlink>
            <w:r>
              <w:t xml:space="preserve"> Федерального закона "Об образовании в Российской Федерации")</w:t>
            </w:r>
          </w:p>
        </w:tc>
      </w:tr>
      <w:tr w:rsidR="005563BC" w14:paraId="1897E813" w14:textId="77777777">
        <w:tc>
          <w:tcPr>
            <w:tcW w:w="510" w:type="dxa"/>
          </w:tcPr>
          <w:p w14:paraId="623435E1" w14:textId="77777777" w:rsidR="005563BC" w:rsidRDefault="005563BC">
            <w:pPr>
              <w:pStyle w:val="ConsPlusNormal"/>
            </w:pPr>
            <w:r>
              <w:t>2</w:t>
            </w:r>
          </w:p>
        </w:tc>
        <w:tc>
          <w:tcPr>
            <w:tcW w:w="8561" w:type="dxa"/>
          </w:tcPr>
          <w:p w14:paraId="0803E5EA" w14:textId="77777777" w:rsidR="005563BC" w:rsidRDefault="005563BC">
            <w:pPr>
              <w:pStyle w:val="ConsPlusNormal"/>
            </w:pPr>
            <w:r>
              <w:t xml:space="preserve">Предоставление информации о государственной аккредитации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w:t>
            </w:r>
            <w:hyperlink r:id="rId53" w:history="1">
              <w:r>
                <w:rPr>
                  <w:color w:val="0000FF"/>
                </w:rPr>
                <w:t>пункте 7 части 1 статьи 6</w:t>
              </w:r>
            </w:hyperlink>
            <w:r>
              <w:t xml:space="preserve"> Федерального закона "Об образовании в Российской Федерации")</w:t>
            </w:r>
          </w:p>
        </w:tc>
      </w:tr>
      <w:tr w:rsidR="005563BC" w14:paraId="5FC5D2BA" w14:textId="77777777">
        <w:tc>
          <w:tcPr>
            <w:tcW w:w="510" w:type="dxa"/>
          </w:tcPr>
          <w:p w14:paraId="16AEDEDF" w14:textId="77777777" w:rsidR="005563BC" w:rsidRDefault="005563BC">
            <w:pPr>
              <w:pStyle w:val="ConsPlusNormal"/>
            </w:pPr>
            <w:r>
              <w:t>3</w:t>
            </w:r>
          </w:p>
        </w:tc>
        <w:tc>
          <w:tcPr>
            <w:tcW w:w="8561" w:type="dxa"/>
          </w:tcPr>
          <w:p w14:paraId="4DA8CCCE" w14:textId="77777777" w:rsidR="005563BC" w:rsidRDefault="005563BC">
            <w:pPr>
              <w:pStyle w:val="ConsPlusNormal"/>
            </w:pPr>
            <w:r>
              <w:t>Прием заявлений на подтверждение документов об образовании и (или) о квалификации</w:t>
            </w:r>
          </w:p>
        </w:tc>
      </w:tr>
      <w:tr w:rsidR="005563BC" w14:paraId="540865B5" w14:textId="77777777">
        <w:tc>
          <w:tcPr>
            <w:tcW w:w="510" w:type="dxa"/>
          </w:tcPr>
          <w:p w14:paraId="433205E2" w14:textId="77777777" w:rsidR="005563BC" w:rsidRDefault="005563BC">
            <w:pPr>
              <w:pStyle w:val="ConsPlusNormal"/>
            </w:pPr>
            <w:r>
              <w:t>4</w:t>
            </w:r>
          </w:p>
        </w:tc>
        <w:tc>
          <w:tcPr>
            <w:tcW w:w="8561" w:type="dxa"/>
          </w:tcPr>
          <w:p w14:paraId="7118808C" w14:textId="77777777" w:rsidR="005563BC" w:rsidRDefault="005563BC">
            <w:pPr>
              <w:pStyle w:val="ConsPlusNormal"/>
            </w:pPr>
            <w:r>
              <w:t>Прием заявлений на подтверждение документов об ученых степенях, ученых званиях</w:t>
            </w:r>
          </w:p>
        </w:tc>
      </w:tr>
      <w:tr w:rsidR="005563BC" w14:paraId="6FE9D956" w14:textId="77777777">
        <w:tc>
          <w:tcPr>
            <w:tcW w:w="9071" w:type="dxa"/>
            <w:gridSpan w:val="2"/>
          </w:tcPr>
          <w:p w14:paraId="6132AB7E" w14:textId="77777777" w:rsidR="005563BC" w:rsidRDefault="005563BC">
            <w:pPr>
              <w:pStyle w:val="ConsPlusNormal"/>
              <w:jc w:val="center"/>
              <w:outlineLvl w:val="1"/>
            </w:pPr>
            <w:r>
              <w:t>Главное управление архитектуры и градостроительства Кузбасса</w:t>
            </w:r>
          </w:p>
        </w:tc>
      </w:tr>
      <w:tr w:rsidR="005563BC" w14:paraId="0BE1B52B" w14:textId="77777777">
        <w:tc>
          <w:tcPr>
            <w:tcW w:w="510" w:type="dxa"/>
          </w:tcPr>
          <w:p w14:paraId="7943ACE7" w14:textId="77777777" w:rsidR="005563BC" w:rsidRDefault="005563BC">
            <w:pPr>
              <w:pStyle w:val="ConsPlusNormal"/>
            </w:pPr>
            <w:r>
              <w:t>1</w:t>
            </w:r>
          </w:p>
        </w:tc>
        <w:tc>
          <w:tcPr>
            <w:tcW w:w="8561" w:type="dxa"/>
          </w:tcPr>
          <w:p w14:paraId="344D1314" w14:textId="77777777" w:rsidR="005563BC" w:rsidRDefault="005563BC">
            <w:pPr>
              <w:pStyle w:val="ConsPlusNormal"/>
            </w:pPr>
            <w:r>
              <w:t>Выдача разрешения на строительство, реконструкцию объектов капитального строительства</w:t>
            </w:r>
          </w:p>
        </w:tc>
      </w:tr>
      <w:tr w:rsidR="005563BC" w14:paraId="2866569A" w14:textId="77777777">
        <w:tc>
          <w:tcPr>
            <w:tcW w:w="510" w:type="dxa"/>
          </w:tcPr>
          <w:p w14:paraId="6CEFF05C" w14:textId="77777777" w:rsidR="005563BC" w:rsidRDefault="005563BC">
            <w:pPr>
              <w:pStyle w:val="ConsPlusNormal"/>
            </w:pPr>
            <w:r>
              <w:t>2</w:t>
            </w:r>
          </w:p>
        </w:tc>
        <w:tc>
          <w:tcPr>
            <w:tcW w:w="8561" w:type="dxa"/>
          </w:tcPr>
          <w:p w14:paraId="4BE4ED09" w14:textId="77777777" w:rsidR="005563BC" w:rsidRDefault="005563BC">
            <w:pPr>
              <w:pStyle w:val="ConsPlusNormal"/>
            </w:pPr>
            <w:r>
              <w:t>Проведение государственной экспертизы проектной документации и (или) результатов инженерных изысканий</w:t>
            </w:r>
          </w:p>
        </w:tc>
      </w:tr>
      <w:tr w:rsidR="005563BC" w14:paraId="6472749B" w14:textId="77777777">
        <w:tc>
          <w:tcPr>
            <w:tcW w:w="510" w:type="dxa"/>
          </w:tcPr>
          <w:p w14:paraId="79150DBC" w14:textId="77777777" w:rsidR="005563BC" w:rsidRDefault="005563BC">
            <w:pPr>
              <w:pStyle w:val="ConsPlusNormal"/>
            </w:pPr>
            <w:r>
              <w:t>3</w:t>
            </w:r>
          </w:p>
        </w:tc>
        <w:tc>
          <w:tcPr>
            <w:tcW w:w="8561" w:type="dxa"/>
          </w:tcPr>
          <w:p w14:paraId="37BCE38D" w14:textId="77777777" w:rsidR="005563BC" w:rsidRDefault="005563BC">
            <w:pPr>
              <w:pStyle w:val="ConsPlusNormal"/>
            </w:pPr>
            <w:r>
              <w:t>Выдача разрешения на ввод объекта в эксплуатацию</w:t>
            </w:r>
          </w:p>
        </w:tc>
      </w:tr>
      <w:tr w:rsidR="005563BC" w14:paraId="412FFBB8" w14:textId="77777777">
        <w:tc>
          <w:tcPr>
            <w:tcW w:w="9071" w:type="dxa"/>
            <w:gridSpan w:val="2"/>
          </w:tcPr>
          <w:p w14:paraId="15F05D17" w14:textId="77777777" w:rsidR="005563BC" w:rsidRDefault="005563BC">
            <w:pPr>
              <w:pStyle w:val="ConsPlusNormal"/>
              <w:jc w:val="center"/>
              <w:outlineLvl w:val="1"/>
            </w:pPr>
            <w:r>
              <w:t>Управление лицензирования медико-фармацевтических видов деятельности Кузбасса</w:t>
            </w:r>
          </w:p>
        </w:tc>
      </w:tr>
      <w:tr w:rsidR="005563BC" w14:paraId="1B8830A3" w14:textId="77777777">
        <w:tc>
          <w:tcPr>
            <w:tcW w:w="510" w:type="dxa"/>
          </w:tcPr>
          <w:p w14:paraId="68D89CCE" w14:textId="77777777" w:rsidR="005563BC" w:rsidRDefault="005563BC">
            <w:pPr>
              <w:pStyle w:val="ConsPlusNormal"/>
            </w:pPr>
            <w:r>
              <w:t>1</w:t>
            </w:r>
          </w:p>
        </w:tc>
        <w:tc>
          <w:tcPr>
            <w:tcW w:w="8561" w:type="dxa"/>
          </w:tcPr>
          <w:p w14:paraId="5904784E" w14:textId="77777777" w:rsidR="005563BC" w:rsidRDefault="005563BC">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(в части информирования о предоставлении государственной услуги)</w:t>
            </w:r>
          </w:p>
        </w:tc>
      </w:tr>
      <w:tr w:rsidR="005563BC" w14:paraId="7E28859C" w14:textId="77777777">
        <w:tc>
          <w:tcPr>
            <w:tcW w:w="510" w:type="dxa"/>
          </w:tcPr>
          <w:p w14:paraId="52BEB10F" w14:textId="77777777" w:rsidR="005563BC" w:rsidRDefault="005563BC">
            <w:pPr>
              <w:pStyle w:val="ConsPlusNormal"/>
            </w:pPr>
            <w:r>
              <w:t>2</w:t>
            </w:r>
          </w:p>
        </w:tc>
        <w:tc>
          <w:tcPr>
            <w:tcW w:w="8561" w:type="dxa"/>
          </w:tcPr>
          <w:p w14:paraId="789B701A" w14:textId="77777777" w:rsidR="005563BC" w:rsidRDefault="005563BC">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части информирования о предоставлении государственной услуги)</w:t>
            </w:r>
          </w:p>
        </w:tc>
      </w:tr>
      <w:tr w:rsidR="005563BC" w14:paraId="4E321649" w14:textId="77777777">
        <w:tc>
          <w:tcPr>
            <w:tcW w:w="510" w:type="dxa"/>
          </w:tcPr>
          <w:p w14:paraId="739AAEB9" w14:textId="77777777" w:rsidR="005563BC" w:rsidRDefault="005563BC">
            <w:pPr>
              <w:pStyle w:val="ConsPlusNormal"/>
            </w:pPr>
            <w:r>
              <w:t>3</w:t>
            </w:r>
          </w:p>
        </w:tc>
        <w:tc>
          <w:tcPr>
            <w:tcW w:w="8561" w:type="dxa"/>
          </w:tcPr>
          <w:p w14:paraId="102DF58F" w14:textId="77777777" w:rsidR="005563BC" w:rsidRDefault="005563BC">
            <w:pPr>
              <w:pStyle w:val="ConsPlusNormal"/>
            </w:pPr>
            <w:r>
              <w:t xml:space="preserve">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части информирования о предоставлении государственной </w:t>
            </w:r>
            <w:r>
              <w:lastRenderedPageBreak/>
              <w:t>услуги)</w:t>
            </w:r>
          </w:p>
        </w:tc>
      </w:tr>
      <w:tr w:rsidR="005563BC" w14:paraId="46600B2B" w14:textId="77777777">
        <w:tc>
          <w:tcPr>
            <w:tcW w:w="9071" w:type="dxa"/>
            <w:gridSpan w:val="2"/>
          </w:tcPr>
          <w:p w14:paraId="728DD638" w14:textId="77777777" w:rsidR="005563BC" w:rsidRDefault="005563BC">
            <w:pPr>
              <w:pStyle w:val="ConsPlusNormal"/>
              <w:jc w:val="center"/>
              <w:outlineLvl w:val="1"/>
            </w:pPr>
            <w:r>
              <w:lastRenderedPageBreak/>
              <w:t>Министерство природных ресурсов и экологии Кузбасса</w:t>
            </w:r>
          </w:p>
        </w:tc>
      </w:tr>
      <w:tr w:rsidR="005563BC" w14:paraId="43B3F31D" w14:textId="77777777">
        <w:tc>
          <w:tcPr>
            <w:tcW w:w="510" w:type="dxa"/>
          </w:tcPr>
          <w:p w14:paraId="6D994EF4" w14:textId="77777777" w:rsidR="005563BC" w:rsidRDefault="005563BC">
            <w:pPr>
              <w:pStyle w:val="ConsPlusNormal"/>
            </w:pPr>
            <w:r>
              <w:t>1</w:t>
            </w:r>
          </w:p>
        </w:tc>
        <w:tc>
          <w:tcPr>
            <w:tcW w:w="8561" w:type="dxa"/>
          </w:tcPr>
          <w:p w14:paraId="2D76DAC8" w14:textId="77777777" w:rsidR="005563BC" w:rsidRDefault="005563BC">
            <w:pPr>
              <w:pStyle w:val="ConsPlusNormal"/>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Кемеровской области - Кузбасса (в части информирования о предоставлении государственной услуги)</w:t>
            </w:r>
          </w:p>
        </w:tc>
      </w:tr>
      <w:tr w:rsidR="005563BC" w14:paraId="77B8DB09" w14:textId="77777777">
        <w:tc>
          <w:tcPr>
            <w:tcW w:w="510" w:type="dxa"/>
          </w:tcPr>
          <w:p w14:paraId="69826BCF" w14:textId="77777777" w:rsidR="005563BC" w:rsidRDefault="005563BC">
            <w:pPr>
              <w:pStyle w:val="ConsPlusNormal"/>
            </w:pPr>
            <w:r>
              <w:t>2</w:t>
            </w:r>
          </w:p>
        </w:tc>
        <w:tc>
          <w:tcPr>
            <w:tcW w:w="8561" w:type="dxa"/>
          </w:tcPr>
          <w:p w14:paraId="4B6EE0F4" w14:textId="77777777" w:rsidR="005563BC" w:rsidRDefault="005563BC">
            <w:pPr>
              <w:pStyle w:val="ConsPlusNormal"/>
            </w:pPr>
            <w:r>
              <w:t>Оформление государственной регистрации и выдача лицензий на право пользования участками недр местного значения, внесение изменений и дополнений в лицензии на право пользования участками недр местного значения, а также переоформление лицензий и принятие решений о досрочном прекращении, приостановлении и ограничении права пользования участками недр местного значения на территории Кемеровской области - Кузбасса (в части информирования о предоставлении государственной услуги)</w:t>
            </w:r>
          </w:p>
        </w:tc>
      </w:tr>
      <w:tr w:rsidR="005563BC" w14:paraId="0B3E64B0" w14:textId="77777777">
        <w:tc>
          <w:tcPr>
            <w:tcW w:w="510" w:type="dxa"/>
          </w:tcPr>
          <w:p w14:paraId="09B7E5C7" w14:textId="77777777" w:rsidR="005563BC" w:rsidRDefault="005563BC">
            <w:pPr>
              <w:pStyle w:val="ConsPlusNormal"/>
            </w:pPr>
            <w:r>
              <w:t>3</w:t>
            </w:r>
          </w:p>
        </w:tc>
        <w:tc>
          <w:tcPr>
            <w:tcW w:w="8561" w:type="dxa"/>
          </w:tcPr>
          <w:p w14:paraId="6EF6C05B" w14:textId="77777777" w:rsidR="005563BC" w:rsidRDefault="005563BC">
            <w:pPr>
              <w:pStyle w:val="ConsPlusNormal"/>
            </w:pPr>
            <w:r>
              <w:t>Организация и проведение государственной экологической экспертизы объектов регионального уровня на территории Кемеровской области - Кузбасса (в части информирования о предоставлении государственной услуги)</w:t>
            </w:r>
          </w:p>
        </w:tc>
      </w:tr>
      <w:tr w:rsidR="005563BC" w14:paraId="5B614BB1" w14:textId="77777777">
        <w:tc>
          <w:tcPr>
            <w:tcW w:w="510" w:type="dxa"/>
          </w:tcPr>
          <w:p w14:paraId="73A970B4" w14:textId="77777777" w:rsidR="005563BC" w:rsidRDefault="005563BC">
            <w:pPr>
              <w:pStyle w:val="ConsPlusNormal"/>
            </w:pPr>
            <w:r>
              <w:t>4</w:t>
            </w:r>
          </w:p>
        </w:tc>
        <w:tc>
          <w:tcPr>
            <w:tcW w:w="8561" w:type="dxa"/>
          </w:tcPr>
          <w:p w14:paraId="46558F25" w14:textId="77777777" w:rsidR="005563BC" w:rsidRDefault="005563BC">
            <w:pPr>
              <w:pStyle w:val="ConsPlusNormal"/>
            </w:pPr>
            <w:r>
              <w:t>Предоставление водных объектов или их частей, находящихся в собственности Кемеровской области - Кузбасса, в пользование на основании договоров водопользования (в части информирования о предоставлении государственной услуги)</w:t>
            </w:r>
          </w:p>
        </w:tc>
      </w:tr>
      <w:tr w:rsidR="005563BC" w14:paraId="254F92F2" w14:textId="77777777">
        <w:tc>
          <w:tcPr>
            <w:tcW w:w="510" w:type="dxa"/>
          </w:tcPr>
          <w:p w14:paraId="3EA1A98E" w14:textId="77777777" w:rsidR="005563BC" w:rsidRDefault="005563BC">
            <w:pPr>
              <w:pStyle w:val="ConsPlusNormal"/>
            </w:pPr>
            <w:r>
              <w:t>5</w:t>
            </w:r>
          </w:p>
        </w:tc>
        <w:tc>
          <w:tcPr>
            <w:tcW w:w="8561" w:type="dxa"/>
          </w:tcPr>
          <w:p w14:paraId="5AF287C6" w14:textId="77777777" w:rsidR="005563BC" w:rsidRDefault="005563BC">
            <w:pPr>
              <w:pStyle w:val="ConsPlusNormal"/>
            </w:pPr>
            <w:r>
              <w:t>Предоставление водных объектов или их частей, находящихся в собственности Кемеровской области - Кузбасса, в пользование на основании решений о предоставлении водных объектов в пользование (в части информирования о предоставлении государственной услуги)</w:t>
            </w:r>
          </w:p>
        </w:tc>
      </w:tr>
      <w:tr w:rsidR="005563BC" w14:paraId="27D90D7B" w14:textId="77777777">
        <w:tc>
          <w:tcPr>
            <w:tcW w:w="510" w:type="dxa"/>
          </w:tcPr>
          <w:p w14:paraId="78C5037C" w14:textId="77777777" w:rsidR="005563BC" w:rsidRDefault="005563BC">
            <w:pPr>
              <w:pStyle w:val="ConsPlusNormal"/>
            </w:pPr>
            <w:r>
              <w:t>6</w:t>
            </w:r>
          </w:p>
        </w:tc>
        <w:tc>
          <w:tcPr>
            <w:tcW w:w="8561" w:type="dxa"/>
          </w:tcPr>
          <w:p w14:paraId="3923A761" w14:textId="77777777" w:rsidR="005563BC" w:rsidRDefault="005563BC">
            <w:pPr>
              <w:pStyle w:val="ConsPlusNormal"/>
            </w:pPr>
            <w:r>
              <w:t>Предоставление водных объектов или их частей, находящихся в федеральной собственности и расположенных на территории Кемеровской области - Кузбасса, в пользование на основании договоров водопользования (в части информирования о предоставлении государственной услуги)</w:t>
            </w:r>
          </w:p>
        </w:tc>
      </w:tr>
      <w:tr w:rsidR="005563BC" w14:paraId="2083A05F" w14:textId="77777777">
        <w:tc>
          <w:tcPr>
            <w:tcW w:w="510" w:type="dxa"/>
          </w:tcPr>
          <w:p w14:paraId="4CE6E7F9" w14:textId="77777777" w:rsidR="005563BC" w:rsidRDefault="005563BC">
            <w:pPr>
              <w:pStyle w:val="ConsPlusNormal"/>
            </w:pPr>
            <w:r>
              <w:t>7</w:t>
            </w:r>
          </w:p>
        </w:tc>
        <w:tc>
          <w:tcPr>
            <w:tcW w:w="8561" w:type="dxa"/>
          </w:tcPr>
          <w:p w14:paraId="515E0F73" w14:textId="77777777" w:rsidR="005563BC" w:rsidRDefault="005563BC">
            <w:pPr>
              <w:pStyle w:val="ConsPlusNormal"/>
            </w:pPr>
            <w:r>
              <w:t>Предоставление водных объектов или их частей, находящихся в федеральной собственности и расположенных на территории Кемеровской области - Кузбасса, в пользование на основании решений о предоставлении водных объектов в пользование (в части информирования о предоставлении государственной услуги)</w:t>
            </w:r>
          </w:p>
        </w:tc>
      </w:tr>
      <w:tr w:rsidR="005563BC" w14:paraId="0A0A9646" w14:textId="77777777">
        <w:tc>
          <w:tcPr>
            <w:tcW w:w="9071" w:type="dxa"/>
            <w:gridSpan w:val="2"/>
          </w:tcPr>
          <w:p w14:paraId="74AC1E12" w14:textId="77777777" w:rsidR="005563BC" w:rsidRDefault="005563BC">
            <w:pPr>
              <w:pStyle w:val="ConsPlusNormal"/>
              <w:jc w:val="center"/>
              <w:outlineLvl w:val="1"/>
            </w:pPr>
            <w:r>
              <w:t>Министерство транспорта Кузбасса</w:t>
            </w:r>
          </w:p>
        </w:tc>
      </w:tr>
      <w:tr w:rsidR="005563BC" w14:paraId="0C072468" w14:textId="77777777">
        <w:tc>
          <w:tcPr>
            <w:tcW w:w="510" w:type="dxa"/>
          </w:tcPr>
          <w:p w14:paraId="5333A71D" w14:textId="77777777" w:rsidR="005563BC" w:rsidRDefault="005563BC">
            <w:pPr>
              <w:pStyle w:val="ConsPlusNormal"/>
            </w:pPr>
          </w:p>
        </w:tc>
        <w:tc>
          <w:tcPr>
            <w:tcW w:w="8561" w:type="dxa"/>
          </w:tcPr>
          <w:p w14:paraId="7F9ED966" w14:textId="77777777" w:rsidR="005563BC" w:rsidRDefault="005563BC">
            <w:pPr>
              <w:pStyle w:val="ConsPlusNormal"/>
            </w:pPr>
            <w:r>
              <w:t>Выдача и переоформление разрешения на осуществление деятельности по перевозке пассажиров и багажа легковым такси на территории Кузбасса</w:t>
            </w:r>
          </w:p>
        </w:tc>
      </w:tr>
      <w:tr w:rsidR="005563BC" w14:paraId="3890D39A" w14:textId="77777777">
        <w:tc>
          <w:tcPr>
            <w:tcW w:w="9071" w:type="dxa"/>
            <w:gridSpan w:val="2"/>
          </w:tcPr>
          <w:p w14:paraId="090C511F" w14:textId="77777777" w:rsidR="005563BC" w:rsidRDefault="005563BC">
            <w:pPr>
              <w:pStyle w:val="ConsPlusNormal"/>
              <w:jc w:val="center"/>
              <w:outlineLvl w:val="1"/>
            </w:pPr>
            <w:r>
              <w:t>Комитет по охране объектов культурного наследия Кузбасса</w:t>
            </w:r>
          </w:p>
        </w:tc>
      </w:tr>
      <w:tr w:rsidR="005563BC" w14:paraId="4469B5CE" w14:textId="77777777">
        <w:tc>
          <w:tcPr>
            <w:tcW w:w="510" w:type="dxa"/>
          </w:tcPr>
          <w:p w14:paraId="27127D69" w14:textId="77777777" w:rsidR="005563BC" w:rsidRDefault="005563BC">
            <w:pPr>
              <w:pStyle w:val="ConsPlusNormal"/>
            </w:pPr>
            <w:r>
              <w:t>1</w:t>
            </w:r>
          </w:p>
        </w:tc>
        <w:tc>
          <w:tcPr>
            <w:tcW w:w="8561" w:type="dxa"/>
          </w:tcPr>
          <w:p w14:paraId="0B61DD0B" w14:textId="77777777" w:rsidR="005563BC" w:rsidRDefault="005563BC">
            <w:pPr>
              <w:pStyle w:val="ConsPlusNormal"/>
            </w:pPr>
            <w:r>
              <w:t>Предоставление информации об объекте культурного наследия, выявленном объекте культурного наследия</w:t>
            </w:r>
          </w:p>
        </w:tc>
      </w:tr>
      <w:tr w:rsidR="005563BC" w14:paraId="1BCFC448" w14:textId="77777777">
        <w:tc>
          <w:tcPr>
            <w:tcW w:w="510" w:type="dxa"/>
          </w:tcPr>
          <w:p w14:paraId="26706C44" w14:textId="77777777" w:rsidR="005563BC" w:rsidRDefault="005563BC">
            <w:pPr>
              <w:pStyle w:val="ConsPlusNormal"/>
            </w:pPr>
            <w:r>
              <w:t>2</w:t>
            </w:r>
          </w:p>
        </w:tc>
        <w:tc>
          <w:tcPr>
            <w:tcW w:w="8561" w:type="dxa"/>
          </w:tcPr>
          <w:p w14:paraId="41F62AAB" w14:textId="77777777" w:rsidR="005563BC" w:rsidRDefault="005563BC">
            <w:pPr>
              <w:pStyle w:val="ConsPlusNormal"/>
            </w:pPr>
            <w:r>
              <w:t>Выдача задания на проведение работ по сохранению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tc>
      </w:tr>
      <w:tr w:rsidR="005563BC" w14:paraId="0DECDDEA" w14:textId="77777777">
        <w:tc>
          <w:tcPr>
            <w:tcW w:w="510" w:type="dxa"/>
          </w:tcPr>
          <w:p w14:paraId="0CA9AFB0" w14:textId="77777777" w:rsidR="005563BC" w:rsidRDefault="005563BC">
            <w:pPr>
              <w:pStyle w:val="ConsPlusNormal"/>
            </w:pPr>
            <w:r>
              <w:t>3</w:t>
            </w:r>
          </w:p>
        </w:tc>
        <w:tc>
          <w:tcPr>
            <w:tcW w:w="8561" w:type="dxa"/>
          </w:tcPr>
          <w:p w14:paraId="64C5A8E2" w14:textId="77777777" w:rsidR="005563BC" w:rsidRDefault="005563BC">
            <w:pPr>
              <w:pStyle w:val="ConsPlusNormal"/>
            </w:pPr>
            <w:r>
              <w:t xml:space="preserve">Выдача разрешения на проведение работ по сохранению объекта культурного наследия федерального значения (за исключением отдельных объектов культурного наследия, </w:t>
            </w:r>
            <w:r>
              <w:lastRenderedPageBreak/>
              <w:t>перечень которых устанавливается Правительством Российской Федерации)</w:t>
            </w:r>
          </w:p>
        </w:tc>
      </w:tr>
      <w:tr w:rsidR="005563BC" w14:paraId="38A1946A" w14:textId="77777777">
        <w:tc>
          <w:tcPr>
            <w:tcW w:w="510" w:type="dxa"/>
          </w:tcPr>
          <w:p w14:paraId="530A1E7E" w14:textId="77777777" w:rsidR="005563BC" w:rsidRDefault="005563BC">
            <w:pPr>
              <w:pStyle w:val="ConsPlusNormal"/>
            </w:pPr>
            <w:r>
              <w:lastRenderedPageBreak/>
              <w:t>4</w:t>
            </w:r>
          </w:p>
        </w:tc>
        <w:tc>
          <w:tcPr>
            <w:tcW w:w="8561" w:type="dxa"/>
          </w:tcPr>
          <w:p w14:paraId="4640A25D" w14:textId="77777777" w:rsidR="005563BC" w:rsidRDefault="005563BC">
            <w:pPr>
              <w:pStyle w:val="ConsPlusNormal"/>
            </w:pPr>
            <w:r>
              <w:t>Выдача задания на проведение работ по сохранению объекта культурного наследия регионального значения, выявленного объекта культурного наследия</w:t>
            </w:r>
          </w:p>
        </w:tc>
      </w:tr>
      <w:tr w:rsidR="005563BC" w14:paraId="7886D48F" w14:textId="77777777">
        <w:tc>
          <w:tcPr>
            <w:tcW w:w="510" w:type="dxa"/>
          </w:tcPr>
          <w:p w14:paraId="29C77D0D" w14:textId="77777777" w:rsidR="005563BC" w:rsidRDefault="005563BC">
            <w:pPr>
              <w:pStyle w:val="ConsPlusNormal"/>
            </w:pPr>
            <w:r>
              <w:t>5</w:t>
            </w:r>
          </w:p>
        </w:tc>
        <w:tc>
          <w:tcPr>
            <w:tcW w:w="8561" w:type="dxa"/>
          </w:tcPr>
          <w:p w14:paraId="65152DB1" w14:textId="77777777" w:rsidR="005563BC" w:rsidRDefault="005563BC">
            <w:pPr>
              <w:pStyle w:val="ConsPlusNormal"/>
            </w:pPr>
            <w:r>
              <w:t>Выдача разрешения на проведение работ по сохранению объекта культурного наследия регионального значения, выявленного объекта культурного наследия</w:t>
            </w:r>
          </w:p>
        </w:tc>
      </w:tr>
      <w:tr w:rsidR="005563BC" w14:paraId="6CD2E21F" w14:textId="77777777">
        <w:tc>
          <w:tcPr>
            <w:tcW w:w="9071" w:type="dxa"/>
            <w:gridSpan w:val="2"/>
          </w:tcPr>
          <w:p w14:paraId="67957C6A" w14:textId="77777777" w:rsidR="005563BC" w:rsidRDefault="005563BC">
            <w:pPr>
              <w:pStyle w:val="ConsPlusNormal"/>
              <w:jc w:val="center"/>
              <w:outlineLvl w:val="1"/>
            </w:pPr>
            <w:r>
              <w:t>Департамент по охране объектов животного мира Кузбасса</w:t>
            </w:r>
          </w:p>
        </w:tc>
      </w:tr>
      <w:tr w:rsidR="005563BC" w14:paraId="5EBD32E8" w14:textId="77777777">
        <w:tc>
          <w:tcPr>
            <w:tcW w:w="510" w:type="dxa"/>
          </w:tcPr>
          <w:p w14:paraId="7139A383" w14:textId="77777777" w:rsidR="005563BC" w:rsidRDefault="005563BC">
            <w:pPr>
              <w:pStyle w:val="ConsPlusNormal"/>
            </w:pPr>
            <w:r>
              <w:t>1</w:t>
            </w:r>
          </w:p>
        </w:tc>
        <w:tc>
          <w:tcPr>
            <w:tcW w:w="8561" w:type="dxa"/>
          </w:tcPr>
          <w:p w14:paraId="4B42DA4A" w14:textId="77777777" w:rsidR="005563BC" w:rsidRDefault="005563BC">
            <w:pPr>
              <w:pStyle w:val="ConsPlusNormal"/>
            </w:pPr>
            <w:r>
              <w:t>Выдача разрешений на добычу охотничьих ресурсов, бланков разрешений,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5563BC" w14:paraId="05DE1D04" w14:textId="77777777">
        <w:tc>
          <w:tcPr>
            <w:tcW w:w="510" w:type="dxa"/>
          </w:tcPr>
          <w:p w14:paraId="1B56C8F2" w14:textId="77777777" w:rsidR="005563BC" w:rsidRDefault="005563BC">
            <w:pPr>
              <w:pStyle w:val="ConsPlusNormal"/>
            </w:pPr>
            <w:r>
              <w:t>2</w:t>
            </w:r>
          </w:p>
        </w:tc>
        <w:tc>
          <w:tcPr>
            <w:tcW w:w="8561" w:type="dxa"/>
          </w:tcPr>
          <w:p w14:paraId="6B67BD82" w14:textId="77777777" w:rsidR="005563BC" w:rsidRDefault="005563BC">
            <w:pPr>
              <w:pStyle w:val="ConsPlusNormal"/>
            </w:pPr>
            <w:r>
              <w:t>Выдача и аннулирование охотничьего билета единого федерального образца</w:t>
            </w:r>
          </w:p>
        </w:tc>
      </w:tr>
      <w:tr w:rsidR="005563BC" w14:paraId="20FB6A11" w14:textId="77777777">
        <w:tc>
          <w:tcPr>
            <w:tcW w:w="9071" w:type="dxa"/>
            <w:gridSpan w:val="2"/>
          </w:tcPr>
          <w:p w14:paraId="350BCE70" w14:textId="77777777" w:rsidR="005563BC" w:rsidRDefault="005563BC">
            <w:pPr>
              <w:pStyle w:val="ConsPlusNormal"/>
              <w:jc w:val="center"/>
              <w:outlineLvl w:val="1"/>
            </w:pPr>
            <w:r>
              <w:t>Архивное управление Кузбасса</w:t>
            </w:r>
          </w:p>
        </w:tc>
      </w:tr>
      <w:tr w:rsidR="005563BC" w14:paraId="1FFC971B" w14:textId="77777777">
        <w:tc>
          <w:tcPr>
            <w:tcW w:w="510" w:type="dxa"/>
          </w:tcPr>
          <w:p w14:paraId="6820DDAC" w14:textId="77777777" w:rsidR="005563BC" w:rsidRDefault="005563BC">
            <w:pPr>
              <w:pStyle w:val="ConsPlusNormal"/>
            </w:pPr>
            <w:r>
              <w:t>1</w:t>
            </w:r>
          </w:p>
        </w:tc>
        <w:tc>
          <w:tcPr>
            <w:tcW w:w="8561" w:type="dxa"/>
          </w:tcPr>
          <w:p w14:paraId="4FE504F9" w14:textId="77777777" w:rsidR="005563BC" w:rsidRDefault="005563BC">
            <w:pPr>
              <w:pStyle w:val="ConsPlusNormal"/>
            </w:pPr>
            <w:r>
              <w:t>Организация исполнения запросов граждан Российской Федерации, поступивших в Архивное управление Кузбасса</w:t>
            </w:r>
          </w:p>
        </w:tc>
      </w:tr>
      <w:tr w:rsidR="005563BC" w14:paraId="1DCD9F9F" w14:textId="77777777">
        <w:tc>
          <w:tcPr>
            <w:tcW w:w="510" w:type="dxa"/>
          </w:tcPr>
          <w:p w14:paraId="383DA7B3" w14:textId="77777777" w:rsidR="005563BC" w:rsidRDefault="005563BC">
            <w:pPr>
              <w:pStyle w:val="ConsPlusNormal"/>
            </w:pPr>
            <w:r>
              <w:t>2</w:t>
            </w:r>
          </w:p>
        </w:tc>
        <w:tc>
          <w:tcPr>
            <w:tcW w:w="8561" w:type="dxa"/>
          </w:tcPr>
          <w:p w14:paraId="30573D0B" w14:textId="77777777" w:rsidR="005563BC" w:rsidRDefault="005563BC">
            <w:pPr>
              <w:pStyle w:val="ConsPlusNormal"/>
            </w:pPr>
            <w:r>
              <w:t>Организация исполнения запросов российских и иностранных граждан, а также лиц без гражданства, связанных с реализацией их законных прав и свобод, а также оформление в установленном порядке архивных справок, направляемых в иностранные государства</w:t>
            </w:r>
          </w:p>
        </w:tc>
      </w:tr>
      <w:tr w:rsidR="005563BC" w14:paraId="3BC93A59" w14:textId="77777777">
        <w:tblPrEx>
          <w:tblBorders>
            <w:insideH w:val="nil"/>
          </w:tblBorders>
        </w:tblPrEx>
        <w:tc>
          <w:tcPr>
            <w:tcW w:w="9071" w:type="dxa"/>
            <w:gridSpan w:val="2"/>
            <w:tcBorders>
              <w:bottom w:val="nil"/>
            </w:tcBorders>
          </w:tcPr>
          <w:p w14:paraId="74715B51" w14:textId="77777777" w:rsidR="005563BC" w:rsidRDefault="005563BC">
            <w:pPr>
              <w:pStyle w:val="ConsPlusNormal"/>
              <w:jc w:val="center"/>
              <w:outlineLvl w:val="1"/>
            </w:pPr>
            <w:r>
              <w:t xml:space="preserve">Министерство образования и науки Кузбасса </w:t>
            </w:r>
            <w:hyperlink w:anchor="P344" w:history="1">
              <w:r>
                <w:rPr>
                  <w:color w:val="0000FF"/>
                </w:rPr>
                <w:t>&lt;***&gt;</w:t>
              </w:r>
            </w:hyperlink>
          </w:p>
        </w:tc>
      </w:tr>
      <w:tr w:rsidR="005563BC" w14:paraId="1AA784C4" w14:textId="77777777">
        <w:tblPrEx>
          <w:tblBorders>
            <w:insideH w:val="nil"/>
          </w:tblBorders>
        </w:tblPrEx>
        <w:tc>
          <w:tcPr>
            <w:tcW w:w="9071" w:type="dxa"/>
            <w:gridSpan w:val="2"/>
            <w:tcBorders>
              <w:top w:val="nil"/>
            </w:tcBorders>
          </w:tcPr>
          <w:p w14:paraId="31D02EFE" w14:textId="77777777" w:rsidR="005563BC" w:rsidRDefault="005563BC">
            <w:pPr>
              <w:pStyle w:val="ConsPlusNormal"/>
              <w:jc w:val="both"/>
            </w:pPr>
            <w:r>
              <w:t xml:space="preserve">(введен </w:t>
            </w:r>
            <w:hyperlink r:id="rId54" w:history="1">
              <w:r>
                <w:rPr>
                  <w:color w:val="0000FF"/>
                </w:rPr>
                <w:t>постановлением</w:t>
              </w:r>
            </w:hyperlink>
            <w:r>
              <w:t xml:space="preserve"> Правительства Кемеровской области - Кузбасса от 23.11.2020 N 687)</w:t>
            </w:r>
          </w:p>
        </w:tc>
      </w:tr>
      <w:tr w:rsidR="005563BC" w14:paraId="70A2AA27" w14:textId="77777777">
        <w:tc>
          <w:tcPr>
            <w:tcW w:w="510" w:type="dxa"/>
          </w:tcPr>
          <w:p w14:paraId="279D196A" w14:textId="77777777" w:rsidR="005563BC" w:rsidRDefault="005563BC">
            <w:pPr>
              <w:pStyle w:val="ConsPlusNormal"/>
              <w:jc w:val="both"/>
            </w:pPr>
            <w:r>
              <w:t>1</w:t>
            </w:r>
          </w:p>
        </w:tc>
        <w:tc>
          <w:tcPr>
            <w:tcW w:w="8561" w:type="dxa"/>
          </w:tcPr>
          <w:p w14:paraId="50E4B28D" w14:textId="77777777" w:rsidR="005563BC" w:rsidRDefault="005563BC">
            <w:pPr>
              <w:pStyle w:val="ConsPlusNormal"/>
            </w:pPr>
            <w:r>
              <w:t>Выдача органом опеки и попечительства предварительного разрешения на совершение сделок по отчуждению жилых помещений с участием несовершеннолетнего</w:t>
            </w:r>
          </w:p>
        </w:tc>
      </w:tr>
      <w:tr w:rsidR="005563BC" w14:paraId="46CA0271" w14:textId="77777777">
        <w:tc>
          <w:tcPr>
            <w:tcW w:w="510" w:type="dxa"/>
          </w:tcPr>
          <w:p w14:paraId="2B669FB1" w14:textId="77777777" w:rsidR="005563BC" w:rsidRDefault="005563BC">
            <w:pPr>
              <w:pStyle w:val="ConsPlusNormal"/>
              <w:jc w:val="both"/>
            </w:pPr>
            <w:r>
              <w:t>2</w:t>
            </w:r>
          </w:p>
        </w:tc>
        <w:tc>
          <w:tcPr>
            <w:tcW w:w="8561" w:type="dxa"/>
          </w:tcPr>
          <w:p w14:paraId="1B091727" w14:textId="77777777" w:rsidR="005563BC" w:rsidRDefault="005563BC">
            <w:pPr>
              <w:pStyle w:val="ConsPlusNormal"/>
            </w:pPr>
            <w:r>
              <w:t>Включение органами местного самоуправления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r>
      <w:tr w:rsidR="005563BC" w14:paraId="11E6E00D" w14:textId="77777777">
        <w:tc>
          <w:tcPr>
            <w:tcW w:w="510" w:type="dxa"/>
          </w:tcPr>
          <w:p w14:paraId="4ECC89A2" w14:textId="77777777" w:rsidR="005563BC" w:rsidRDefault="005563BC">
            <w:pPr>
              <w:pStyle w:val="ConsPlusNormal"/>
              <w:jc w:val="both"/>
            </w:pPr>
            <w:r>
              <w:t>3</w:t>
            </w:r>
          </w:p>
        </w:tc>
        <w:tc>
          <w:tcPr>
            <w:tcW w:w="8561" w:type="dxa"/>
          </w:tcPr>
          <w:p w14:paraId="17C8EADD" w14:textId="77777777" w:rsidR="005563BC" w:rsidRDefault="005563BC">
            <w:pPr>
              <w:pStyle w:val="ConsPlusNormal"/>
            </w:pPr>
            <w:r>
              <w:t>Выдача органом опеки и попечительства разрешения на изменение имени и (или) фамилии ребенка</w:t>
            </w:r>
          </w:p>
        </w:tc>
      </w:tr>
      <w:tr w:rsidR="005563BC" w14:paraId="4FBC17A9" w14:textId="77777777">
        <w:tc>
          <w:tcPr>
            <w:tcW w:w="510" w:type="dxa"/>
          </w:tcPr>
          <w:p w14:paraId="612E1C4D" w14:textId="77777777" w:rsidR="005563BC" w:rsidRDefault="005563BC">
            <w:pPr>
              <w:pStyle w:val="ConsPlusNormal"/>
              <w:jc w:val="both"/>
            </w:pPr>
            <w:r>
              <w:t>4</w:t>
            </w:r>
          </w:p>
        </w:tc>
        <w:tc>
          <w:tcPr>
            <w:tcW w:w="8561" w:type="dxa"/>
          </w:tcPr>
          <w:p w14:paraId="41009E0C" w14:textId="77777777" w:rsidR="005563BC" w:rsidRDefault="005563BC">
            <w:pPr>
              <w:pStyle w:val="ConsPlusNormal"/>
            </w:pPr>
            <w:r>
              <w:t>Выдача органом опеки и попечительства согласия при установлении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лишения ее родительских прав</w:t>
            </w:r>
          </w:p>
        </w:tc>
      </w:tr>
      <w:tr w:rsidR="005563BC" w14:paraId="39063FC5" w14:textId="77777777">
        <w:tc>
          <w:tcPr>
            <w:tcW w:w="510" w:type="dxa"/>
          </w:tcPr>
          <w:p w14:paraId="7DE49E69" w14:textId="77777777" w:rsidR="005563BC" w:rsidRDefault="005563BC">
            <w:pPr>
              <w:pStyle w:val="ConsPlusNormal"/>
              <w:jc w:val="both"/>
            </w:pPr>
            <w:r>
              <w:t>5</w:t>
            </w:r>
          </w:p>
        </w:tc>
        <w:tc>
          <w:tcPr>
            <w:tcW w:w="8561" w:type="dxa"/>
          </w:tcPr>
          <w:p w14:paraId="469E1130" w14:textId="77777777" w:rsidR="005563BC" w:rsidRDefault="005563BC">
            <w:pPr>
              <w:pStyle w:val="ConsPlusNormal"/>
            </w:pPr>
            <w:r>
              <w:t>Назначение органами опеки и попечительства лиц, желающих установить опеку (попечительство) над определенной категорией граждан (малолетние, несовершеннолетние лица), опекунами (попечителями)</w:t>
            </w:r>
          </w:p>
        </w:tc>
      </w:tr>
      <w:tr w:rsidR="005563BC" w14:paraId="4F982143" w14:textId="77777777">
        <w:tc>
          <w:tcPr>
            <w:tcW w:w="510" w:type="dxa"/>
          </w:tcPr>
          <w:p w14:paraId="3FC94088" w14:textId="77777777" w:rsidR="005563BC" w:rsidRDefault="005563BC">
            <w:pPr>
              <w:pStyle w:val="ConsPlusNormal"/>
              <w:jc w:val="both"/>
            </w:pPr>
            <w:r>
              <w:lastRenderedPageBreak/>
              <w:t>6</w:t>
            </w:r>
          </w:p>
        </w:tc>
        <w:tc>
          <w:tcPr>
            <w:tcW w:w="8561" w:type="dxa"/>
          </w:tcPr>
          <w:p w14:paraId="26BD84B0" w14:textId="77777777" w:rsidR="005563BC" w:rsidRDefault="005563BC">
            <w:pPr>
              <w:pStyle w:val="ConsPlusNormal"/>
            </w:pPr>
            <w:r>
              <w:t>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r>
      <w:tr w:rsidR="005563BC" w14:paraId="302646A0" w14:textId="77777777">
        <w:tc>
          <w:tcPr>
            <w:tcW w:w="510" w:type="dxa"/>
          </w:tcPr>
          <w:p w14:paraId="1A40F291" w14:textId="77777777" w:rsidR="005563BC" w:rsidRDefault="005563BC">
            <w:pPr>
              <w:pStyle w:val="ConsPlusNormal"/>
              <w:jc w:val="both"/>
            </w:pPr>
            <w:r>
              <w:t>7</w:t>
            </w:r>
          </w:p>
        </w:tc>
        <w:tc>
          <w:tcPr>
            <w:tcW w:w="8561" w:type="dxa"/>
          </w:tcPr>
          <w:p w14:paraId="48A65561" w14:textId="77777777" w:rsidR="005563BC" w:rsidRDefault="005563BC">
            <w:pPr>
              <w:pStyle w:val="ConsPlusNormal"/>
            </w:pPr>
            <w:r>
              <w:t>Назначение и выплата денежных средств семьям, взявшим на воспитание детей-сирот и детей, оставшихся без попечения родителей, лицам, являвшимся приемными родителями, лицам, находившимся под попечительством</w:t>
            </w:r>
          </w:p>
        </w:tc>
      </w:tr>
      <w:tr w:rsidR="005563BC" w14:paraId="28BAD6E3" w14:textId="77777777">
        <w:tc>
          <w:tcPr>
            <w:tcW w:w="510" w:type="dxa"/>
          </w:tcPr>
          <w:p w14:paraId="4770408A" w14:textId="77777777" w:rsidR="005563BC" w:rsidRDefault="005563BC">
            <w:pPr>
              <w:pStyle w:val="ConsPlusNormal"/>
              <w:jc w:val="both"/>
            </w:pPr>
            <w:r>
              <w:t>8</w:t>
            </w:r>
          </w:p>
        </w:tc>
        <w:tc>
          <w:tcPr>
            <w:tcW w:w="8561" w:type="dxa"/>
          </w:tcPr>
          <w:p w14:paraId="3868D4DC" w14:textId="77777777" w:rsidR="005563BC" w:rsidRDefault="005563BC">
            <w:pPr>
              <w:pStyle w:val="ConsPlusNormal"/>
            </w:pPr>
            <w:r>
              <w:t>Выдача органом опеки и попечительства предварительного разрешения на совершение сделок с имуществом несовершеннолетнего</w:t>
            </w:r>
          </w:p>
        </w:tc>
      </w:tr>
      <w:tr w:rsidR="005563BC" w14:paraId="1E057374" w14:textId="77777777">
        <w:tc>
          <w:tcPr>
            <w:tcW w:w="510" w:type="dxa"/>
          </w:tcPr>
          <w:p w14:paraId="22D28993" w14:textId="77777777" w:rsidR="005563BC" w:rsidRDefault="005563BC">
            <w:pPr>
              <w:pStyle w:val="ConsPlusNormal"/>
              <w:jc w:val="both"/>
            </w:pPr>
            <w:r>
              <w:t>9</w:t>
            </w:r>
          </w:p>
        </w:tc>
        <w:tc>
          <w:tcPr>
            <w:tcW w:w="8561" w:type="dxa"/>
          </w:tcPr>
          <w:p w14:paraId="01F48E58" w14:textId="77777777" w:rsidR="005563BC" w:rsidRDefault="005563BC">
            <w:pPr>
              <w:pStyle w:val="ConsPlusNormal"/>
            </w:pPr>
            <w:r>
              <w:t>Назначение и выплата родителям (законным представителям) компенсации платы за присмотр и уход за ребенком, осваивающим образовательные программы дошкольного образования в организациях, имеющих лицензию на осуществление образовательной деятельности по образовательным программам дошкольного образования</w:t>
            </w:r>
          </w:p>
        </w:tc>
      </w:tr>
      <w:tr w:rsidR="005563BC" w14:paraId="1FB912E8" w14:textId="77777777">
        <w:tc>
          <w:tcPr>
            <w:tcW w:w="510" w:type="dxa"/>
          </w:tcPr>
          <w:p w14:paraId="522AE66F" w14:textId="77777777" w:rsidR="005563BC" w:rsidRDefault="005563BC">
            <w:pPr>
              <w:pStyle w:val="ConsPlusNormal"/>
              <w:jc w:val="both"/>
            </w:pPr>
            <w:r>
              <w:t>10</w:t>
            </w:r>
          </w:p>
        </w:tc>
        <w:tc>
          <w:tcPr>
            <w:tcW w:w="8561" w:type="dxa"/>
          </w:tcPr>
          <w:p w14:paraId="52D71121" w14:textId="77777777" w:rsidR="005563BC" w:rsidRDefault="005563BC">
            <w:pPr>
              <w:pStyle w:val="ConsPlusNormal"/>
            </w:pPr>
            <w:r>
              <w:t>Назначение и предоставление ежемесячной денежной выплаты отдельным категориям граждан, воспитывающих детей в возрасте от 1,5 до 7 лет</w:t>
            </w:r>
          </w:p>
        </w:tc>
      </w:tr>
    </w:tbl>
    <w:p w14:paraId="1A1701AF" w14:textId="77777777" w:rsidR="005563BC" w:rsidRDefault="005563BC">
      <w:pPr>
        <w:pStyle w:val="ConsPlusNormal"/>
        <w:jc w:val="both"/>
      </w:pPr>
    </w:p>
    <w:p w14:paraId="7FA86146" w14:textId="77777777" w:rsidR="005563BC" w:rsidRDefault="005563BC">
      <w:pPr>
        <w:pStyle w:val="ConsPlusNormal"/>
        <w:ind w:firstLine="540"/>
        <w:jc w:val="both"/>
      </w:pPr>
      <w:r>
        <w:t>--------------------------------</w:t>
      </w:r>
    </w:p>
    <w:p w14:paraId="79A8BE4D" w14:textId="77777777" w:rsidR="005563BC" w:rsidRDefault="005563BC">
      <w:pPr>
        <w:pStyle w:val="ConsPlusNormal"/>
        <w:spacing w:before="220"/>
        <w:ind w:firstLine="540"/>
        <w:jc w:val="both"/>
      </w:pPr>
      <w:bookmarkStart w:id="1" w:name="P339"/>
      <w:bookmarkEnd w:id="1"/>
      <w:r>
        <w:t>&lt;*&gt; В части выдачи разрешений на ввод в эксплуатацию объектов, указанных в пунктах 1, 2 многофункциональный центр предоставления государственных и муниципальных услуг (далее - МФЦ) осуществляет прием заявления и документов, необходимых для предоставления государственной услуги.</w:t>
      </w:r>
    </w:p>
    <w:p w14:paraId="5999842F" w14:textId="77777777" w:rsidR="005563BC" w:rsidRDefault="005563BC">
      <w:pPr>
        <w:pStyle w:val="ConsPlusNormal"/>
        <w:spacing w:before="220"/>
        <w:ind w:firstLine="540"/>
        <w:jc w:val="both"/>
      </w:pPr>
      <w:r>
        <w:t>В части разрешения движения по автомобильным дорогам общего пользования регионального или межмуниципального значения Кемеровской области - Кузбасса тяжеловесного и (или) крупногабаритного транспортного средства, указанного в пункте 3 МФЦ информирует о порядке предоставления государственной услуги.</w:t>
      </w:r>
    </w:p>
    <w:p w14:paraId="7170F4C9" w14:textId="77777777" w:rsidR="005563BC" w:rsidRDefault="005563BC">
      <w:pPr>
        <w:pStyle w:val="ConsPlusNormal"/>
        <w:spacing w:before="220"/>
        <w:ind w:firstLine="540"/>
        <w:jc w:val="both"/>
      </w:pPr>
      <w:bookmarkStart w:id="2" w:name="P341"/>
      <w:bookmarkEnd w:id="2"/>
      <w:r>
        <w:t>&lt;**&gt; Министерство социальной защиты населения Кузбасса (далее - министерство) осуществляет координацию, методическое обеспечение и контроль деятельности органов местного самоуправления муниципальных образований Кемеровской области - Кузбасса по предоставлению государственных услуг в сфере социальной поддержки и социального обслуживания населения (далее - государственные услуги).</w:t>
      </w:r>
    </w:p>
    <w:p w14:paraId="156BAA93" w14:textId="77777777" w:rsidR="005563BC" w:rsidRDefault="005563BC">
      <w:pPr>
        <w:pStyle w:val="ConsPlusNormal"/>
        <w:spacing w:before="220"/>
        <w:ind w:firstLine="540"/>
        <w:jc w:val="both"/>
      </w:pPr>
      <w:r>
        <w:t xml:space="preserve">Государственные услуги предоставляются органами, уполномоченными органами местного самоуправления муниципальных образований Кемеровской области - Кузбасса в сфере социальной поддержки и социального обслуживания населения (далее - уполномоченные органы), при осуществлении отдельных государственных полномочий, переданных в соответствии с </w:t>
      </w:r>
      <w:hyperlink r:id="rId55"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w:t>
      </w:r>
    </w:p>
    <w:p w14:paraId="5E7B7E13" w14:textId="77777777" w:rsidR="005563BC" w:rsidRDefault="005563BC">
      <w:pPr>
        <w:pStyle w:val="ConsPlusNormal"/>
        <w:spacing w:before="220"/>
        <w:ind w:firstLine="540"/>
        <w:jc w:val="both"/>
      </w:pPr>
      <w:r>
        <w:t>Государственные услуги предоставляются на базе МФЦ в соответствии с соглашениями о взаимодействии между МФЦ и уполномоченными органами, которые заключаются на основании типовой формы, являющейся неотъемлемой частью соглашения о взаимодействии между уполномоченным многофункциональным центром предоставления государственных и муниципальных услуг на территории Кемеровской области - Кузбасса и министерством.</w:t>
      </w:r>
    </w:p>
    <w:p w14:paraId="42A09357" w14:textId="77777777" w:rsidR="005563BC" w:rsidRDefault="005563BC">
      <w:pPr>
        <w:pStyle w:val="ConsPlusNormal"/>
        <w:spacing w:before="220"/>
        <w:ind w:firstLine="540"/>
        <w:jc w:val="both"/>
      </w:pPr>
      <w:bookmarkStart w:id="3" w:name="P344"/>
      <w:bookmarkEnd w:id="3"/>
      <w:r>
        <w:t xml:space="preserve">&lt;***&gt; Министерство образования и науки Кузбасса осуществляет координацию, методическое обеспечение и контроль деятельности органов местного самоуправления </w:t>
      </w:r>
      <w:r>
        <w:lastRenderedPageBreak/>
        <w:t>муниципальных образований Кемеровской области - Кузбасса по предоставлению государственных услуг в сфере образования, опеки и попечительства, социальной поддержки детей-сирот и детей, оставшихся без попечения родителей, а также иных категорий граждан.</w:t>
      </w:r>
    </w:p>
    <w:p w14:paraId="254154C9" w14:textId="77777777" w:rsidR="005563BC" w:rsidRDefault="005563BC">
      <w:pPr>
        <w:pStyle w:val="ConsPlusNormal"/>
        <w:spacing w:before="220"/>
        <w:ind w:firstLine="540"/>
        <w:jc w:val="both"/>
      </w:pPr>
      <w:r>
        <w:t xml:space="preserve">Государственные услуги предоставляются органами, уполномоченными органами местного самоуправления муниципальных образований Кемеровской области - Кузбасса в сфере образования, опеки и попечительства и социальной поддержки детей-сирот и детей, оставшихся без попечения родителей, а также иных категорий граждан (далее - уполномоченные органы), при осуществлении отдельных государственных полномочий, переданных в соответствии с </w:t>
      </w:r>
      <w:hyperlink r:id="rId56" w:history="1">
        <w:r>
          <w:rPr>
            <w:color w:val="0000FF"/>
          </w:rPr>
          <w:t>Законом</w:t>
        </w:r>
      </w:hyperlink>
      <w:r>
        <w:t xml:space="preserve"> Кемеровской области от 14.11.2005 N 124-ОЗ "О наделении органов местного самоуправления отдельными государственными полномочиями в сфере образования, отдыха и оздоровления детей, опеки и попечительства и социальной поддержки детей-сирот и детей, оставшихся без попечения родителей, а также иных категорий граждан.</w:t>
      </w:r>
    </w:p>
    <w:p w14:paraId="565E773D" w14:textId="77777777" w:rsidR="005563BC" w:rsidRDefault="005563BC">
      <w:pPr>
        <w:pStyle w:val="ConsPlusNormal"/>
        <w:spacing w:before="220"/>
        <w:ind w:firstLine="540"/>
        <w:jc w:val="both"/>
      </w:pPr>
      <w:r>
        <w:t>Государственные услуги предоставляются на базе МФЦ в соответствии с соглашениями о взаимодействии между МФЦ и уполномоченными органами, которые заключаются на основании типовой формы, являющейся неотъемлемой частью соглашения о взаимодействии между уполномоченным многофункциональным центром предоставления государственных и муниципальных услуг на территории Кузбасса и Министерством образования и науки Кузбасса.</w:t>
      </w:r>
    </w:p>
    <w:p w14:paraId="01113F4C" w14:textId="77777777" w:rsidR="005563BC" w:rsidRDefault="005563BC">
      <w:pPr>
        <w:pStyle w:val="ConsPlusNormal"/>
        <w:jc w:val="both"/>
      </w:pPr>
      <w:r>
        <w:t xml:space="preserve">(сноска введена </w:t>
      </w:r>
      <w:hyperlink r:id="rId57" w:history="1">
        <w:r>
          <w:rPr>
            <w:color w:val="0000FF"/>
          </w:rPr>
          <w:t>постановлением</w:t>
        </w:r>
      </w:hyperlink>
      <w:r>
        <w:t xml:space="preserve"> Правительства Кемеровской области - Кузбасса от 23.11.2020 N 687)</w:t>
      </w:r>
    </w:p>
    <w:p w14:paraId="0DB5FBD0" w14:textId="77777777" w:rsidR="005563BC" w:rsidRDefault="005563BC">
      <w:pPr>
        <w:pStyle w:val="ConsPlusNormal"/>
        <w:jc w:val="both"/>
      </w:pPr>
    </w:p>
    <w:p w14:paraId="198A0CB2" w14:textId="77777777" w:rsidR="005563BC" w:rsidRDefault="005563BC">
      <w:pPr>
        <w:pStyle w:val="ConsPlusNormal"/>
        <w:jc w:val="both"/>
      </w:pPr>
    </w:p>
    <w:p w14:paraId="6015B522" w14:textId="77777777" w:rsidR="005563BC" w:rsidRDefault="005563BC">
      <w:pPr>
        <w:pStyle w:val="ConsPlusNormal"/>
        <w:pBdr>
          <w:top w:val="single" w:sz="6" w:space="0" w:color="auto"/>
        </w:pBdr>
        <w:spacing w:before="100" w:after="100"/>
        <w:jc w:val="both"/>
        <w:rPr>
          <w:sz w:val="2"/>
          <w:szCs w:val="2"/>
        </w:rPr>
      </w:pPr>
    </w:p>
    <w:p w14:paraId="6C542072" w14:textId="77777777" w:rsidR="005563BC" w:rsidRDefault="005563BC"/>
    <w:sectPr w:rsidR="005563BC" w:rsidSect="00D43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BC"/>
    <w:rsid w:val="005563BC"/>
    <w:rsid w:val="009B3AF4"/>
    <w:rsid w:val="00B96AFC"/>
    <w:rsid w:val="00C4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7A15"/>
  <w15:chartTrackingRefBased/>
  <w15:docId w15:val="{BE5527B3-8BDD-42B0-B403-981AB323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3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63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63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67454057C121FFB22720F47F97EEFCFF39227F09003FA6FFCB4CC23782588E3947CFF19A634382AAA9DB806C5F7B1FSCn3F" TargetMode="External"/><Relationship Id="rId18" Type="http://schemas.openxmlformats.org/officeDocument/2006/relationships/hyperlink" Target="consultantplus://offline/ref=CF67454057C121FFB22720F47F97EEFCFF39227F08003FA1FACB4CC23782588E3947CFF19A634382AAA9DB806C5F7B1FSCn3F" TargetMode="External"/><Relationship Id="rId26" Type="http://schemas.openxmlformats.org/officeDocument/2006/relationships/hyperlink" Target="consultantplus://offline/ref=CF67454057C121FFB22720F47F97EEFCFF39227F0A0D33A1FBCB4CC23782588E3947CFF19A634382AAA9DB806C5F7B1FSCn3F" TargetMode="External"/><Relationship Id="rId39" Type="http://schemas.openxmlformats.org/officeDocument/2006/relationships/hyperlink" Target="consultantplus://offline/ref=CF67454057C121FFB2273EF969FBB2F9F83A7A7B0B0131F3A094179F608B52D97E0896A1DE3E4A8AFEE69FD37F5E7B03C2A6A9D2AB52SFn5F" TargetMode="External"/><Relationship Id="rId21" Type="http://schemas.openxmlformats.org/officeDocument/2006/relationships/hyperlink" Target="consultantplus://offline/ref=CF67454057C121FFB22720F47F97EEFCFF39227F080C3EA2F9CB4CC23782588E3947CFF19A634382AAA9DB806C5F7B1FSCn3F" TargetMode="External"/><Relationship Id="rId34" Type="http://schemas.openxmlformats.org/officeDocument/2006/relationships/hyperlink" Target="consultantplus://offline/ref=CF67454057C121FFB22720F47F97EEFCFF39227F04053DA0FFCB4CC23782588E3947CFE39A3B4F81AAB7D88F79092A5997ADB4D0B550F23ED75D8CS3nBF" TargetMode="External"/><Relationship Id="rId42" Type="http://schemas.openxmlformats.org/officeDocument/2006/relationships/hyperlink" Target="consultantplus://offline/ref=CF67454057C121FFB2273EF969FBB2F9F83A7A7B0B0131F3A094179F608B52D97E0896A2DE374A8AFEE69FD37F5E7B03C2A6A9D2AB52SFn5F" TargetMode="External"/><Relationship Id="rId47" Type="http://schemas.openxmlformats.org/officeDocument/2006/relationships/hyperlink" Target="consultantplus://offline/ref=CF67454057C121FFB22720F47F97EEFCFF39227F0C043BA6F8C511C83FDB548C3E4890F49D724380AAB7DB8473562F4C86F5BAD3AB4EF426CB5F8E38S1nBF" TargetMode="External"/><Relationship Id="rId50" Type="http://schemas.openxmlformats.org/officeDocument/2006/relationships/hyperlink" Target="consultantplus://offline/ref=CF67454057C121FFB22720F47F97EEFCFF39227F0C043BA6F8C511C83FDB548C3E4890F49D724380AAB7DB8474562F4C86F5BAD3AB4EF426CB5F8E38S1nBF" TargetMode="External"/><Relationship Id="rId55" Type="http://schemas.openxmlformats.org/officeDocument/2006/relationships/hyperlink" Target="consultantplus://offline/ref=CF67454057C121FFB22720F47F97EEFCFF39227F0C043FA7FEC811C83FDB548C3E4890F48F721B8CA9B7C5867443791DC0SAn1F" TargetMode="External"/><Relationship Id="rId7" Type="http://schemas.openxmlformats.org/officeDocument/2006/relationships/hyperlink" Target="consultantplus://offline/ref=CF67454057C121FFB2273EF969FBB2F9F83A7B70080131F3A094179F608B52D97E0896A1DE364F80A2BC8FD73608761EC2BEB7D6B552F422SDn4F" TargetMode="External"/><Relationship Id="rId12" Type="http://schemas.openxmlformats.org/officeDocument/2006/relationships/hyperlink" Target="consultantplus://offline/ref=CF67454057C121FFB22720F47F97EEFCFF39227F090038ACF4CB4CC23782588E3947CFF19A634382AAA9DB806C5F7B1FSCn3F" TargetMode="External"/><Relationship Id="rId17" Type="http://schemas.openxmlformats.org/officeDocument/2006/relationships/hyperlink" Target="consultantplus://offline/ref=CF67454057C121FFB22720F47F97EEFCFF39227F080633A4FFCB4CC23782588E3947CFE39A3B4F81AAB7D88479092A5997ADB4D0B550F23ED75D8CS3nBF" TargetMode="External"/><Relationship Id="rId25" Type="http://schemas.openxmlformats.org/officeDocument/2006/relationships/hyperlink" Target="consultantplus://offline/ref=CF67454057C121FFB22720F47F97EEFCFF39227F0C053FA7F5C611C83FDB548C3E4890F49D724380AAB7DB857A562F4C86F5BAD3AB4EF426CB5F8E38S1nBF" TargetMode="External"/><Relationship Id="rId33" Type="http://schemas.openxmlformats.org/officeDocument/2006/relationships/hyperlink" Target="consultantplus://offline/ref=CF67454057C121FFB22720F47F97EEFCFF39227F050C3CA0F4CB4CC23782588E3947CFE39A3B4F81AAB7D98E79092A5997ADB4D0B550F23ED75D8CS3nBF" TargetMode="External"/><Relationship Id="rId38" Type="http://schemas.openxmlformats.org/officeDocument/2006/relationships/hyperlink" Target="consultantplus://offline/ref=CF67454057C121FFB2273EF969FBB2F9F83A7A7B0B0131F3A094179F608B52D97E0896A1DE3E4A8AFEE69FD37F5E7B03C2A6A9D2AB52SFn5F" TargetMode="External"/><Relationship Id="rId46" Type="http://schemas.openxmlformats.org/officeDocument/2006/relationships/hyperlink" Target="consultantplus://offline/ref=CF67454057C121FFB22720F47F97EEFCFF39227F0C043BA6F8C511C83FDB548C3E4890F49D724380AAB7DB8775562F4C86F5BAD3AB4EF426CB5F8E38S1nBF"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F67454057C121FFB22720F47F97EEFCFF39227F08063CA2FDCB4CC23782588E3947CFF19A634382AAA9DB806C5F7B1FSCn3F" TargetMode="External"/><Relationship Id="rId20" Type="http://schemas.openxmlformats.org/officeDocument/2006/relationships/hyperlink" Target="consultantplus://offline/ref=CF67454057C121FFB22720F47F97EEFCFF39227F080D3EA0FCCB4CC23782588E3947CFE39A3B4F81AAB7DF8179092A5997ADB4D0B550F23ED75D8CS3nBF" TargetMode="External"/><Relationship Id="rId29" Type="http://schemas.openxmlformats.org/officeDocument/2006/relationships/hyperlink" Target="consultantplus://offline/ref=CF67454057C121FFB22720F47F97EEFCFF39227F05013DA0F5CB4CC23782588E3947CFF19A634382AAA9DB806C5F7B1FSCn3F" TargetMode="External"/><Relationship Id="rId41" Type="http://schemas.openxmlformats.org/officeDocument/2006/relationships/hyperlink" Target="consultantplus://offline/ref=CF67454057C121FFB2273EF969FBB2F9F83474710B0C31F3A094179F608B52D97E0896A1DE364E81A3BC8FD73608761EC2BEB7D6B552F422SDn4F" TargetMode="External"/><Relationship Id="rId54" Type="http://schemas.openxmlformats.org/officeDocument/2006/relationships/hyperlink" Target="consultantplus://offline/ref=CF67454057C121FFB22720F47F97EEFCFF39227F0C043BA6F8C511C83FDB548C3E4890F49D724380AAB7DB8475562F4C86F5BAD3AB4EF426CB5F8E38S1nBF" TargetMode="External"/><Relationship Id="rId1" Type="http://schemas.openxmlformats.org/officeDocument/2006/relationships/styles" Target="styles.xml"/><Relationship Id="rId6" Type="http://schemas.openxmlformats.org/officeDocument/2006/relationships/hyperlink" Target="consultantplus://offline/ref=CF67454057C121FFB2273EF969FBB2F9F837797A050531F3A094179F608B52D97E0896A1DE364E84A2BC8FD73608761EC2BEB7D6B552F422SDn4F" TargetMode="External"/><Relationship Id="rId11" Type="http://schemas.openxmlformats.org/officeDocument/2006/relationships/hyperlink" Target="consultantplus://offline/ref=CF67454057C121FFB22720F47F97EEFCFF39227F09013EA3FBCB4CC23782588E3947CFF19A634382AAA9DB806C5F7B1FSCn3F" TargetMode="External"/><Relationship Id="rId24" Type="http://schemas.openxmlformats.org/officeDocument/2006/relationships/hyperlink" Target="consultantplus://offline/ref=CF67454057C121FFB22720F47F97EEFCFF39227F0A0639A0F4CB4CC23782588E3947CFE39A3B4F81AAB6D38779092A5997ADB4D0B550F23ED75D8CS3nBF" TargetMode="External"/><Relationship Id="rId32" Type="http://schemas.openxmlformats.org/officeDocument/2006/relationships/hyperlink" Target="consultantplus://offline/ref=CF67454057C121FFB22720F47F97EEFCFF39227F050D33ACFACB4CC23782588E3947CFE39A3B4F81AAB6DF8179092A5997ADB4D0B550F23ED75D8CS3nBF" TargetMode="External"/><Relationship Id="rId37" Type="http://schemas.openxmlformats.org/officeDocument/2006/relationships/hyperlink" Target="consultantplus://offline/ref=CF67454057C121FFB22720F47F97EEFCFF39227F0C043BA6F8C511C83FDB548C3E4890F49D724380AAB7DB8675562F4C86F5BAD3AB4EF426CB5F8E38S1nBF" TargetMode="External"/><Relationship Id="rId40" Type="http://schemas.openxmlformats.org/officeDocument/2006/relationships/hyperlink" Target="consultantplus://offline/ref=CF67454057C121FFB2273EF969FBB2F9F83474710B0C31F3A094179F608B52D97E0896A1DE364E81A3BC8FD73608761EC2BEB7D6B552F422SDn4F" TargetMode="External"/><Relationship Id="rId45" Type="http://schemas.openxmlformats.org/officeDocument/2006/relationships/hyperlink" Target="consultantplus://offline/ref=CF67454057C121FFB22720F47F97EEFCFF39227F0C043BA6F8C511C83FDB548C3E4890F49D724380AAB7DB8777562F4C86F5BAD3AB4EF426CB5F8E38S1nBF" TargetMode="External"/><Relationship Id="rId53" Type="http://schemas.openxmlformats.org/officeDocument/2006/relationships/hyperlink" Target="consultantplus://offline/ref=CF67454057C121FFB2273EF969FBB2F9F83A7D760B0731F3A094179F608B52D97E0896A1DE364E88ACBC8FD73608761EC2BEB7D6B552F422SDn4F" TargetMode="External"/><Relationship Id="rId58" Type="http://schemas.openxmlformats.org/officeDocument/2006/relationships/fontTable" Target="fontTable.xml"/><Relationship Id="rId5" Type="http://schemas.openxmlformats.org/officeDocument/2006/relationships/hyperlink" Target="consultantplus://offline/ref=CF67454057C121FFB22720F47F97EEFCFF39227F0C043BA6F8C511C83FDB548C3E4890F49D724380AAB7DB8677562F4C86F5BAD3AB4EF426CB5F8E38S1nBF" TargetMode="External"/><Relationship Id="rId15" Type="http://schemas.openxmlformats.org/officeDocument/2006/relationships/hyperlink" Target="consultantplus://offline/ref=CF67454057C121FFB22720F47F97EEFCFF39227F08053CA6FACB4CC23782588E3947CFF19A634382AAA9DB806C5F7B1FSCn3F" TargetMode="External"/><Relationship Id="rId23" Type="http://schemas.openxmlformats.org/officeDocument/2006/relationships/hyperlink" Target="consultantplus://offline/ref=CF67454057C121FFB22720F47F97EEFCFF39227F0B0D33A2F9CB4CC23782588E3947CFF19A634382AAA9DB806C5F7B1FSCn3F" TargetMode="External"/><Relationship Id="rId28" Type="http://schemas.openxmlformats.org/officeDocument/2006/relationships/hyperlink" Target="consultantplus://offline/ref=CF67454057C121FFB22720F47F97EEFCFF39227F05063AA2F8CB4CC23782588E3947CFF19A634382AAA9DB806C5F7B1FSCn3F" TargetMode="External"/><Relationship Id="rId36" Type="http://schemas.openxmlformats.org/officeDocument/2006/relationships/hyperlink" Target="consultantplus://offline/ref=CF67454057C121FFB22720F47F97EEFCFF39227F04023FA7FDCB4CC23782588E3947CFE39A3B4F81AAB7D98779092A5997ADB4D0B550F23ED75D8CS3nBF" TargetMode="External"/><Relationship Id="rId49" Type="http://schemas.openxmlformats.org/officeDocument/2006/relationships/hyperlink" Target="consultantplus://offline/ref=CF67454057C121FFB2273EF969FBB2F9F8377A760F0031F3A094179F608B52D96C08CEADDD365081ACA9D98670S5nCF" TargetMode="External"/><Relationship Id="rId57" Type="http://schemas.openxmlformats.org/officeDocument/2006/relationships/hyperlink" Target="consultantplus://offline/ref=CF67454057C121FFB22720F47F97EEFCFF39227F0C043BA6F8C511C83FDB548C3E4890F49D724380AAB7DB8373562F4C86F5BAD3AB4EF426CB5F8E38S1nBF" TargetMode="External"/><Relationship Id="rId10" Type="http://schemas.openxmlformats.org/officeDocument/2006/relationships/hyperlink" Target="consultantplus://offline/ref=CF67454057C121FFB22720F47F97EEFCFF39227F09013AA1FCCB4CC23782588E3947CFF19A634382AAA9DB806C5F7B1FSCn3F" TargetMode="External"/><Relationship Id="rId19" Type="http://schemas.openxmlformats.org/officeDocument/2006/relationships/hyperlink" Target="consultantplus://offline/ref=CF67454057C121FFB22720F47F97EEFCFF39227F080338A0F9CB4CC23782588E3947CFF19A634382AAA9DB806C5F7B1FSCn3F" TargetMode="External"/><Relationship Id="rId31" Type="http://schemas.openxmlformats.org/officeDocument/2006/relationships/hyperlink" Target="consultantplus://offline/ref=CF67454057C121FFB22720F47F97EEFCFF39227F05033EA0FECB4CC23782588E3947CFF19A634382AAA9DB806C5F7B1FSCn3F" TargetMode="External"/><Relationship Id="rId44" Type="http://schemas.openxmlformats.org/officeDocument/2006/relationships/hyperlink" Target="consultantplus://offline/ref=CF67454057C121FFB22720F47F97EEFCFF39227F0C043BA6F8C511C83FDB548C3E4890F49D724380AAB7DB8770562F4C86F5BAD3AB4EF426CB5F8E38S1nBF" TargetMode="External"/><Relationship Id="rId52" Type="http://schemas.openxmlformats.org/officeDocument/2006/relationships/hyperlink" Target="consultantplus://offline/ref=CF67454057C121FFB2273EF969FBB2F9F83A7D760B0731F3A094179F608B52D97E0896A1DE364E88ACBC8FD73608761EC2BEB7D6B552F422SDn4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67454057C121FFB22720F47F97EEFCFF39227F04023FA2F4CB4CC23782588E3947CFF19A634382AAA9DB806C5F7B1FSCn3F" TargetMode="External"/><Relationship Id="rId14" Type="http://schemas.openxmlformats.org/officeDocument/2006/relationships/hyperlink" Target="consultantplus://offline/ref=CF67454057C121FFB22720F47F97EEFCFF39227F09023FA3FFCB4CC23782588E3947CFF19A634382AAA9DB806C5F7B1FSCn3F" TargetMode="External"/><Relationship Id="rId22" Type="http://schemas.openxmlformats.org/officeDocument/2006/relationships/hyperlink" Target="consultantplus://offline/ref=CF67454057C121FFB22720F47F97EEFCFF39227F0B003EA4FECB4CC23782588E3947CFE39A3B4F81AAB7DA8479092A5997ADB4D0B550F23ED75D8CS3nBF" TargetMode="External"/><Relationship Id="rId27" Type="http://schemas.openxmlformats.org/officeDocument/2006/relationships/hyperlink" Target="consultantplus://offline/ref=CF67454057C121FFB22720F47F97EEFCFF39227F050532A4FACB4CC23782588E3947CFF19A634382AAA9DB806C5F7B1FSCn3F" TargetMode="External"/><Relationship Id="rId30" Type="http://schemas.openxmlformats.org/officeDocument/2006/relationships/hyperlink" Target="consultantplus://offline/ref=CF67454057C121FFB22720F47F97EEFCFF39227F05033AA1FCCB4CC23782588E3947CFE39A3B4F81AAB7DB8179092A5997ADB4D0B550F23ED75D8CS3nBF" TargetMode="External"/><Relationship Id="rId35" Type="http://schemas.openxmlformats.org/officeDocument/2006/relationships/hyperlink" Target="consultantplus://offline/ref=CF67454057C121FFB22720F47F97EEFCFF39227F04013BA7FDCB4CC23782588E3947CFE39A3B4F81AAB7DE8479092A5997ADB4D0B550F23ED75D8CS3nBF" TargetMode="External"/><Relationship Id="rId43" Type="http://schemas.openxmlformats.org/officeDocument/2006/relationships/hyperlink" Target="consultantplus://offline/ref=CF67454057C121FFB22720F47F97EEFCFF39227F0C043BA6F8C511C83FDB548C3E4890F49D724380AAB7DB867A562F4C86F5BAD3AB4EF426CB5F8E38S1nBF" TargetMode="External"/><Relationship Id="rId48" Type="http://schemas.openxmlformats.org/officeDocument/2006/relationships/hyperlink" Target="consultantplus://offline/ref=CF67454057C121FFB22720F47F97EEFCFF39227F0C043BA6F8C511C83FDB548C3E4890F49D724380AAB7DB8471562F4C86F5BAD3AB4EF426CB5F8E38S1nBF" TargetMode="External"/><Relationship Id="rId56" Type="http://schemas.openxmlformats.org/officeDocument/2006/relationships/hyperlink" Target="consultantplus://offline/ref=CF67454057C121FFB22720F47F97EEFCFF39227F0C043BACF5C511C83FDB548C3E4890F48F721B8CA9B7C5867443791DC0SAn1F" TargetMode="External"/><Relationship Id="rId8" Type="http://schemas.openxmlformats.org/officeDocument/2006/relationships/hyperlink" Target="consultantplus://offline/ref=CF67454057C121FFB22720F47F97EEFCFF39227F0C043BA6F8C511C83FDB548C3E4890F49D724380AAB7DB8674562F4C86F5BAD3AB4EF426CB5F8E38S1nBF" TargetMode="External"/><Relationship Id="rId51" Type="http://schemas.openxmlformats.org/officeDocument/2006/relationships/hyperlink" Target="consultantplus://offline/ref=CF67454057C121FFB22720F47F97EEFCFF39227F0C043BA6F8C511C83FDB548C3E4890F49D724380AAB7DB8474562F4C86F5BAD3AB4EF426CB5F8E38S1n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7507</Words>
  <Characters>42794</Characters>
  <Application>Microsoft Office Word</Application>
  <DocSecurity>0</DocSecurity>
  <Lines>356</Lines>
  <Paragraphs>100</Paragraphs>
  <ScaleCrop>false</ScaleCrop>
  <Company/>
  <LinksUpToDate>false</LinksUpToDate>
  <CharactersWithSpaces>50201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Будникова Елена Геннадьевна</dc:creator>
  <cp:keywords/>
  <dc:description/>
  <cp:lastModifiedBy>Будникова Елена Геннадьевна</cp:lastModifiedBy>
  <cp:revision>1</cp:revision>
  <dcterms:created xsi:type="dcterms:W3CDTF">2021-06-30T05:39:00Z</dcterms:created>
  <dcterms:modified xsi:type="dcterms:W3CDTF">2021-06-30T05:40:00Z</dcterms:modified>
</cp:coreProperties>
</file>